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C6D" w14:textId="77777777" w:rsidR="00742743" w:rsidRPr="007021DF" w:rsidRDefault="00CA3A24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</w:t>
      </w:r>
      <w:r w:rsidR="001B4ECB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14:paraId="53BDEF8F" w14:textId="77777777" w:rsidR="00742743" w:rsidRPr="007021DF" w:rsidRDefault="00620122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14:paraId="389C123F" w14:textId="77777777" w:rsidR="00742743" w:rsidRPr="007021DF" w:rsidRDefault="00CA3A24" w:rsidP="0000782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D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Финуниверситет</w:t>
      </w:r>
      <w:proofErr w:type="spellEnd"/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5674D7CC" w14:textId="77777777" w:rsidR="00620122" w:rsidRPr="007021DF" w:rsidRDefault="00620122" w:rsidP="0000782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878FF0" w14:textId="77777777" w:rsidR="00620122" w:rsidRPr="007021DF" w:rsidRDefault="009E0D4D" w:rsidP="0000782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Липецкий</w:t>
      </w:r>
      <w:r w:rsidR="00620122"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филиал Финуниверситета</w:t>
      </w:r>
    </w:p>
    <w:p w14:paraId="7AA9DA6D" w14:textId="77777777" w:rsidR="00F82779" w:rsidRPr="007021DF" w:rsidRDefault="00F82779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12D8B8B" w14:textId="77777777" w:rsidR="00742743" w:rsidRPr="007021DF" w:rsidRDefault="00CA3A24" w:rsidP="00007823">
      <w:pPr>
        <w:widowControl/>
        <w:shd w:val="clear" w:color="auto" w:fill="FFFFF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14:paraId="2B4F4EC1" w14:textId="77777777" w:rsidR="00F82779" w:rsidRPr="007021DF" w:rsidRDefault="00F82779" w:rsidP="00007823">
      <w:pPr>
        <w:widowControl/>
        <w:shd w:val="clear" w:color="auto" w:fill="FFFFFF"/>
        <w:ind w:left="510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C8D143D" w14:textId="77777777" w:rsidR="00742743" w:rsidRPr="007021DF" w:rsidRDefault="00620122" w:rsidP="00007823">
      <w:pPr>
        <w:widowControl/>
        <w:shd w:val="clear" w:color="auto" w:fill="FFFFF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9E0D4D">
        <w:rPr>
          <w:rFonts w:ascii="Times New Roman" w:eastAsia="Times New Roman" w:hAnsi="Times New Roman" w:cs="Times New Roman"/>
          <w:sz w:val="28"/>
          <w:szCs w:val="28"/>
        </w:rPr>
        <w:t>Липецкого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 филиала Финуниверситета</w:t>
      </w:r>
    </w:p>
    <w:p w14:paraId="6B4E1EA1" w14:textId="77777777" w:rsidR="00742743" w:rsidRPr="007021DF" w:rsidRDefault="00620122" w:rsidP="00007823">
      <w:pPr>
        <w:widowControl/>
        <w:shd w:val="clear" w:color="auto" w:fill="FFFFFF"/>
        <w:tabs>
          <w:tab w:val="left" w:leader="underscore" w:pos="6617"/>
        </w:tabs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9E0D4D">
        <w:rPr>
          <w:rFonts w:ascii="Times New Roman" w:hAnsi="Times New Roman" w:cs="Times New Roman"/>
          <w:sz w:val="28"/>
          <w:szCs w:val="28"/>
        </w:rPr>
        <w:t>Н.Н. Нестерова</w:t>
      </w:r>
    </w:p>
    <w:p w14:paraId="2EFA08B7" w14:textId="1717CEF0" w:rsidR="00742743" w:rsidRPr="007021DF" w:rsidRDefault="00A834D1" w:rsidP="00007823">
      <w:pPr>
        <w:widowControl/>
        <w:shd w:val="clear" w:color="auto" w:fill="FFFFFF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>«___» ____________20</w:t>
      </w:r>
      <w:r w:rsidR="008870A4">
        <w:rPr>
          <w:rFonts w:ascii="Times New Roman" w:hAnsi="Times New Roman" w:cs="Times New Roman"/>
          <w:sz w:val="28"/>
          <w:szCs w:val="28"/>
        </w:rPr>
        <w:t>2</w:t>
      </w:r>
      <w:r w:rsidR="009D25F8" w:rsidRPr="00AB1174">
        <w:rPr>
          <w:rFonts w:ascii="Times New Roman" w:hAnsi="Times New Roman" w:cs="Times New Roman"/>
          <w:sz w:val="28"/>
          <w:szCs w:val="28"/>
        </w:rPr>
        <w:t>3</w:t>
      </w:r>
      <w:r w:rsidRPr="007021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2D22A1" w14:textId="77777777" w:rsidR="00F82779" w:rsidRPr="007021DF" w:rsidRDefault="00F82779" w:rsidP="00007823">
      <w:pPr>
        <w:widowControl/>
        <w:shd w:val="clear" w:color="auto" w:fill="FFFFFF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14:paraId="639665A2" w14:textId="77777777" w:rsidR="00F82779" w:rsidRPr="007021DF" w:rsidRDefault="00F82779" w:rsidP="00007823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C5EE51" w14:textId="77777777" w:rsidR="00F82779" w:rsidRPr="007021DF" w:rsidRDefault="00F82779" w:rsidP="0000782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545393" w14:textId="77777777" w:rsidR="00F82779" w:rsidRPr="007021DF" w:rsidRDefault="00F82779" w:rsidP="0000782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16E015" w14:textId="77777777" w:rsidR="00742743" w:rsidRPr="007021DF" w:rsidRDefault="002D510A" w:rsidP="0000782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ЛАБОРАТОРИИ</w:t>
      </w:r>
    </w:p>
    <w:p w14:paraId="799F4983" w14:textId="6D7719D2" w:rsidR="0050505F" w:rsidRDefault="009D25F8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«МОДЕЛИ И МЕТОДЫ ИСКУССТВЕННОГО ИНТЕЛЛЕКТА В ЭКОНОМИКЕ»</w:t>
      </w:r>
    </w:p>
    <w:p w14:paraId="6ED41628" w14:textId="77777777" w:rsidR="00240B1A" w:rsidRPr="007021DF" w:rsidRDefault="00240B1A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962E834" w14:textId="77777777" w:rsidR="001B4ECB" w:rsidRPr="007021DF" w:rsidRDefault="00CA3A24" w:rsidP="0000782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для студентов, обучающихся по направлени</w:t>
      </w:r>
      <w:r w:rsidR="002D510A" w:rsidRPr="007021DF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 подготовки</w:t>
      </w:r>
      <w:r w:rsidR="001B4ECB" w:rsidRPr="007021DF">
        <w:rPr>
          <w:rFonts w:ascii="Times New Roman" w:eastAsia="Times New Roman" w:hAnsi="Times New Roman" w:cs="Times New Roman"/>
          <w:sz w:val="28"/>
          <w:szCs w:val="28"/>
        </w:rPr>
        <w:t xml:space="preserve"> бакалавров</w:t>
      </w:r>
    </w:p>
    <w:p w14:paraId="4272ED7B" w14:textId="4CCAB96E" w:rsidR="00F82779" w:rsidRPr="007021DF" w:rsidRDefault="002D510A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>38.03.01 Экономика</w:t>
      </w:r>
      <w:r w:rsidR="001B4ECB" w:rsidRPr="007021DF">
        <w:rPr>
          <w:rFonts w:ascii="Times New Roman" w:hAnsi="Times New Roman" w:cs="Times New Roman"/>
          <w:sz w:val="28"/>
          <w:szCs w:val="28"/>
        </w:rPr>
        <w:t xml:space="preserve">, </w:t>
      </w:r>
      <w:r w:rsidRPr="007021DF">
        <w:rPr>
          <w:rFonts w:ascii="Times New Roman" w:hAnsi="Times New Roman" w:cs="Times New Roman"/>
          <w:sz w:val="28"/>
          <w:szCs w:val="28"/>
        </w:rPr>
        <w:t>38.03.02 Менеджмент</w:t>
      </w:r>
      <w:r w:rsidR="001B4ECB" w:rsidRPr="007021DF">
        <w:rPr>
          <w:rFonts w:ascii="Times New Roman" w:hAnsi="Times New Roman" w:cs="Times New Roman"/>
          <w:sz w:val="28"/>
          <w:szCs w:val="28"/>
        </w:rPr>
        <w:t xml:space="preserve">, </w:t>
      </w:r>
      <w:r w:rsidRPr="007021DF">
        <w:rPr>
          <w:rFonts w:ascii="Times New Roman" w:hAnsi="Times New Roman" w:cs="Times New Roman"/>
          <w:sz w:val="28"/>
          <w:szCs w:val="28"/>
        </w:rPr>
        <w:t>38.03.04 Государственное и муниципальное управление</w:t>
      </w:r>
      <w:r w:rsidR="009E0D4D">
        <w:rPr>
          <w:rFonts w:ascii="Times New Roman" w:hAnsi="Times New Roman" w:cs="Times New Roman"/>
          <w:sz w:val="28"/>
          <w:szCs w:val="28"/>
        </w:rPr>
        <w:t>, 38.03.05 «Бизнес-информатика»</w:t>
      </w:r>
      <w:r w:rsidR="009D25F8">
        <w:rPr>
          <w:rFonts w:ascii="Times New Roman" w:hAnsi="Times New Roman" w:cs="Times New Roman"/>
          <w:sz w:val="28"/>
          <w:szCs w:val="28"/>
        </w:rPr>
        <w:t xml:space="preserve">, </w:t>
      </w:r>
      <w:r w:rsidR="009D25F8"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</w:p>
    <w:p w14:paraId="701B9D9A" w14:textId="77777777" w:rsidR="002B7F7C" w:rsidRDefault="002B7F7C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E7A1547" w14:textId="77777777" w:rsidR="008870A4" w:rsidRDefault="008870A4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C8F3A34" w14:textId="77777777" w:rsidR="008870A4" w:rsidRDefault="008870A4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7DB8CF01" w14:textId="77777777" w:rsidR="008870A4" w:rsidRPr="007021DF" w:rsidRDefault="008870A4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5EA4BB4" w14:textId="77777777" w:rsidR="008870A4" w:rsidRPr="007021DF" w:rsidRDefault="008870A4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  <w:r w:rsidRPr="007021DF">
        <w:rPr>
          <w:rStyle w:val="Bodytext2"/>
          <w:rFonts w:eastAsiaTheme="minorHAnsi"/>
          <w:i/>
          <w:sz w:val="24"/>
          <w:szCs w:val="24"/>
        </w:rPr>
        <w:t>Одобрено на заседании кафедры «</w:t>
      </w:r>
      <w:r>
        <w:rPr>
          <w:rStyle w:val="Bodytext2"/>
          <w:rFonts w:eastAsiaTheme="minorHAnsi"/>
          <w:i/>
          <w:sz w:val="24"/>
          <w:szCs w:val="24"/>
        </w:rPr>
        <w:t>Учет и информационные технологии в бизнесе</w:t>
      </w:r>
      <w:r w:rsidRPr="007021DF">
        <w:rPr>
          <w:rStyle w:val="Bodytext2"/>
          <w:rFonts w:eastAsiaTheme="minorHAnsi"/>
          <w:i/>
          <w:sz w:val="24"/>
          <w:szCs w:val="24"/>
        </w:rPr>
        <w:t>»</w:t>
      </w:r>
    </w:p>
    <w:p w14:paraId="7867196B" w14:textId="534B1BFA" w:rsidR="008870A4" w:rsidRDefault="008870A4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  <w:r w:rsidRPr="007021DF">
        <w:rPr>
          <w:rStyle w:val="Bodytext2"/>
          <w:rFonts w:eastAsiaTheme="minorHAnsi"/>
          <w:i/>
          <w:sz w:val="24"/>
          <w:szCs w:val="24"/>
        </w:rPr>
        <w:t xml:space="preserve">(протокол </w:t>
      </w:r>
      <w:r w:rsidRPr="00AB1174">
        <w:rPr>
          <w:rStyle w:val="Bodytext2"/>
          <w:rFonts w:eastAsiaTheme="minorHAnsi"/>
          <w:i/>
          <w:sz w:val="24"/>
          <w:szCs w:val="24"/>
        </w:rPr>
        <w:t>от «</w:t>
      </w:r>
      <w:r w:rsidR="00AB1174" w:rsidRPr="00AB1174">
        <w:rPr>
          <w:rStyle w:val="Bodytext2"/>
          <w:rFonts w:eastAsiaTheme="minorHAnsi"/>
          <w:i/>
          <w:sz w:val="24"/>
          <w:szCs w:val="24"/>
        </w:rPr>
        <w:t>29</w:t>
      </w:r>
      <w:r w:rsidRPr="00AB1174">
        <w:rPr>
          <w:rStyle w:val="Bodytext2"/>
          <w:rFonts w:eastAsiaTheme="minorHAnsi"/>
          <w:i/>
          <w:sz w:val="24"/>
          <w:szCs w:val="24"/>
        </w:rPr>
        <w:t xml:space="preserve">» </w:t>
      </w:r>
      <w:r w:rsidR="00AB1174" w:rsidRPr="00AB1174">
        <w:rPr>
          <w:rStyle w:val="Bodytext2"/>
          <w:rFonts w:eastAsiaTheme="minorHAnsi"/>
          <w:i/>
          <w:sz w:val="24"/>
          <w:szCs w:val="24"/>
        </w:rPr>
        <w:t>августа</w:t>
      </w:r>
      <w:r w:rsidRPr="00AB1174">
        <w:rPr>
          <w:rStyle w:val="Bodytext2"/>
          <w:rFonts w:eastAsiaTheme="minorHAnsi"/>
          <w:i/>
          <w:sz w:val="24"/>
          <w:szCs w:val="24"/>
        </w:rPr>
        <w:t xml:space="preserve"> 202</w:t>
      </w:r>
      <w:r w:rsidR="00AB1174" w:rsidRPr="00AB1174">
        <w:rPr>
          <w:rStyle w:val="Bodytext2"/>
          <w:rFonts w:eastAsiaTheme="minorHAnsi"/>
          <w:i/>
          <w:sz w:val="24"/>
          <w:szCs w:val="24"/>
        </w:rPr>
        <w:t>3</w:t>
      </w:r>
      <w:r w:rsidRPr="00AB1174">
        <w:rPr>
          <w:rStyle w:val="Bodytext2"/>
          <w:rFonts w:eastAsiaTheme="minorHAnsi"/>
          <w:i/>
          <w:sz w:val="24"/>
          <w:szCs w:val="24"/>
        </w:rPr>
        <w:t xml:space="preserve"> г. № </w:t>
      </w:r>
      <w:r w:rsidR="00AB1174" w:rsidRPr="00AB1174">
        <w:rPr>
          <w:rStyle w:val="Bodytext2"/>
          <w:rFonts w:eastAsiaTheme="minorHAnsi"/>
          <w:i/>
          <w:sz w:val="24"/>
          <w:szCs w:val="24"/>
        </w:rPr>
        <w:t>1</w:t>
      </w:r>
      <w:r w:rsidRPr="00AB1174">
        <w:rPr>
          <w:rStyle w:val="Bodytext2"/>
          <w:rFonts w:eastAsiaTheme="minorHAnsi"/>
          <w:i/>
          <w:sz w:val="24"/>
          <w:szCs w:val="24"/>
        </w:rPr>
        <w:t>)</w:t>
      </w:r>
    </w:p>
    <w:p w14:paraId="264726B1" w14:textId="77777777" w:rsidR="008870A4" w:rsidRPr="007021DF" w:rsidRDefault="008870A4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</w:p>
    <w:p w14:paraId="12A421DB" w14:textId="77777777" w:rsidR="008870A4" w:rsidRPr="007021DF" w:rsidRDefault="008870A4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  <w:r w:rsidRPr="007021DF">
        <w:rPr>
          <w:rStyle w:val="Bodytext2"/>
          <w:rFonts w:eastAsiaTheme="minorHAnsi"/>
          <w:i/>
          <w:sz w:val="24"/>
          <w:szCs w:val="24"/>
        </w:rPr>
        <w:t>Одобрено на заседании кафедры «</w:t>
      </w:r>
      <w:r>
        <w:rPr>
          <w:rStyle w:val="Bodytext2"/>
          <w:rFonts w:eastAsiaTheme="minorHAnsi"/>
          <w:i/>
          <w:sz w:val="24"/>
          <w:szCs w:val="24"/>
        </w:rPr>
        <w:t>Экономика и финансы</w:t>
      </w:r>
      <w:r w:rsidRPr="007021DF">
        <w:rPr>
          <w:rStyle w:val="Bodytext2"/>
          <w:rFonts w:eastAsiaTheme="minorHAnsi"/>
          <w:i/>
          <w:sz w:val="24"/>
          <w:szCs w:val="24"/>
        </w:rPr>
        <w:t>»</w:t>
      </w:r>
    </w:p>
    <w:p w14:paraId="2B190257" w14:textId="77777777" w:rsidR="00AB1174" w:rsidRDefault="00AB1174" w:rsidP="00AB1174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  <w:r w:rsidRPr="007021DF">
        <w:rPr>
          <w:rStyle w:val="Bodytext2"/>
          <w:rFonts w:eastAsiaTheme="minorHAnsi"/>
          <w:i/>
          <w:sz w:val="24"/>
          <w:szCs w:val="24"/>
        </w:rPr>
        <w:t xml:space="preserve">(протокол </w:t>
      </w:r>
      <w:r w:rsidRPr="00AB1174">
        <w:rPr>
          <w:rStyle w:val="Bodytext2"/>
          <w:rFonts w:eastAsiaTheme="minorHAnsi"/>
          <w:i/>
          <w:sz w:val="24"/>
          <w:szCs w:val="24"/>
        </w:rPr>
        <w:t>от «29» августа 2023 г. № 1)</w:t>
      </w:r>
    </w:p>
    <w:p w14:paraId="2A8D8513" w14:textId="77777777" w:rsidR="008870A4" w:rsidRPr="007021DF" w:rsidRDefault="008870A4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</w:p>
    <w:p w14:paraId="1236E10D" w14:textId="77777777" w:rsidR="008870A4" w:rsidRPr="007021DF" w:rsidRDefault="008870A4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  <w:r w:rsidRPr="007021DF">
        <w:rPr>
          <w:rStyle w:val="Bodytext2"/>
          <w:rFonts w:eastAsiaTheme="minorHAnsi"/>
          <w:i/>
          <w:sz w:val="24"/>
          <w:szCs w:val="24"/>
        </w:rPr>
        <w:t>Одобрено на заседании кафедры «</w:t>
      </w:r>
      <w:r>
        <w:rPr>
          <w:rStyle w:val="Bodytext2"/>
          <w:rFonts w:eastAsiaTheme="minorHAnsi"/>
          <w:i/>
          <w:sz w:val="24"/>
          <w:szCs w:val="24"/>
        </w:rPr>
        <w:t>Менеджмент и общегуманитарные науки</w:t>
      </w:r>
      <w:r w:rsidRPr="007021DF">
        <w:rPr>
          <w:rStyle w:val="Bodytext2"/>
          <w:rFonts w:eastAsiaTheme="minorHAnsi"/>
          <w:i/>
          <w:sz w:val="24"/>
          <w:szCs w:val="24"/>
        </w:rPr>
        <w:t>»</w:t>
      </w:r>
    </w:p>
    <w:p w14:paraId="1681EE05" w14:textId="77777777" w:rsidR="00AB1174" w:rsidRDefault="00AB1174" w:rsidP="00AB1174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  <w:r w:rsidRPr="007021DF">
        <w:rPr>
          <w:rStyle w:val="Bodytext2"/>
          <w:rFonts w:eastAsiaTheme="minorHAnsi"/>
          <w:i/>
          <w:sz w:val="24"/>
          <w:szCs w:val="24"/>
        </w:rPr>
        <w:t xml:space="preserve">(протокол </w:t>
      </w:r>
      <w:r w:rsidRPr="00AB1174">
        <w:rPr>
          <w:rStyle w:val="Bodytext2"/>
          <w:rFonts w:eastAsiaTheme="minorHAnsi"/>
          <w:i/>
          <w:sz w:val="24"/>
          <w:szCs w:val="24"/>
        </w:rPr>
        <w:t>от «29» августа 2023 г. № 1)</w:t>
      </w:r>
    </w:p>
    <w:p w14:paraId="5E647D92" w14:textId="797B9EA4" w:rsidR="009F3FC0" w:rsidRDefault="009F3FC0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  <w:bookmarkStart w:id="0" w:name="_GoBack"/>
      <w:bookmarkEnd w:id="0"/>
    </w:p>
    <w:p w14:paraId="50323FAD" w14:textId="77777777" w:rsidR="000A6588" w:rsidRDefault="000A6588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</w:p>
    <w:p w14:paraId="32C1B06E" w14:textId="77777777" w:rsidR="00226460" w:rsidRDefault="00226460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</w:p>
    <w:p w14:paraId="4B9A4AF8" w14:textId="77777777" w:rsidR="00226460" w:rsidRDefault="00226460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</w:p>
    <w:p w14:paraId="793AF238" w14:textId="77777777" w:rsidR="00226460" w:rsidRPr="007021DF" w:rsidRDefault="00226460" w:rsidP="00007823">
      <w:pPr>
        <w:widowControl/>
        <w:jc w:val="center"/>
        <w:rPr>
          <w:rStyle w:val="Bodytext2"/>
          <w:rFonts w:eastAsiaTheme="minorHAnsi"/>
          <w:i/>
          <w:sz w:val="24"/>
          <w:szCs w:val="24"/>
        </w:rPr>
      </w:pPr>
    </w:p>
    <w:p w14:paraId="656B3E49" w14:textId="77777777" w:rsidR="000A6588" w:rsidRPr="007021DF" w:rsidRDefault="000A6588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E415EBE" w14:textId="77777777" w:rsidR="000A6588" w:rsidRPr="007021DF" w:rsidRDefault="000A6588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CDC9244" w14:textId="77777777" w:rsidR="009C584C" w:rsidRPr="007021DF" w:rsidRDefault="009C584C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4E3FC1F" w14:textId="77777777" w:rsidR="009C584C" w:rsidRPr="007021DF" w:rsidRDefault="009C584C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94BD454" w14:textId="77777777" w:rsidR="006522B6" w:rsidRPr="007021DF" w:rsidRDefault="006522B6" w:rsidP="00007823">
      <w:pPr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2D1D74A8" w14:textId="4BE6EF82" w:rsidR="001C0592" w:rsidRPr="007021DF" w:rsidRDefault="009E0D4D" w:rsidP="0000782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Липецк</w:t>
      </w:r>
      <w:r w:rsidR="006522B6" w:rsidRPr="007021D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20</w:t>
      </w:r>
      <w:r w:rsidR="008870A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D25F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1C0592" w:rsidRPr="007021DF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5E111836" w14:textId="77777777" w:rsidR="00742743" w:rsidRPr="007021DF" w:rsidRDefault="00CA3A24" w:rsidP="00007823">
      <w:pPr>
        <w:keepNext/>
        <w:widowControl/>
        <w:shd w:val="clear" w:color="auto" w:fill="FFFFFF"/>
        <w:tabs>
          <w:tab w:val="left" w:pos="1134"/>
        </w:tabs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50DABEE3" w14:textId="77777777" w:rsidR="003A304A" w:rsidRPr="007021DF" w:rsidRDefault="003A304A" w:rsidP="00007823">
      <w:pPr>
        <w:keepNext/>
        <w:widowControl/>
        <w:shd w:val="clear" w:color="auto" w:fill="FFFFFF"/>
        <w:tabs>
          <w:tab w:val="left" w:pos="1134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2D9DA30" w14:textId="1AAB1025" w:rsidR="00742743" w:rsidRPr="007021DF" w:rsidRDefault="00C774D9" w:rsidP="00007823">
      <w:pPr>
        <w:widowControl/>
        <w:numPr>
          <w:ilvl w:val="0"/>
          <w:numId w:val="1"/>
        </w:numPr>
        <w:shd w:val="clear" w:color="auto" w:fill="FFFFFF"/>
        <w:tabs>
          <w:tab w:val="left" w:pos="1134"/>
          <w:tab w:val="left" w:pos="136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аборатория </w:t>
      </w:r>
      <w:r w:rsidR="001F599B">
        <w:rPr>
          <w:rFonts w:ascii="Times New Roman" w:hAnsi="Times New Roman" w:cs="Times New Roman"/>
          <w:sz w:val="28"/>
          <w:szCs w:val="28"/>
        </w:rPr>
        <w:t>«Модели и методы искусственного интеллекта в экономике»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1F599B">
        <w:rPr>
          <w:rFonts w:ascii="Times New Roman" w:eastAsia="Times New Roman" w:hAnsi="Times New Roman" w:cs="Times New Roman"/>
          <w:sz w:val="28"/>
          <w:szCs w:val="28"/>
        </w:rPr>
        <w:t> —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Лаборатория) </w:t>
      </w:r>
      <w:r w:rsidR="00293032" w:rsidRPr="007021D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кафедр</w:t>
      </w:r>
      <w:r w:rsidR="00293032" w:rsidRPr="007021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E0D4D">
        <w:rPr>
          <w:rFonts w:ascii="Times New Roman" w:eastAsia="Times New Roman" w:hAnsi="Times New Roman" w:cs="Times New Roman"/>
          <w:bCs/>
          <w:sz w:val="28"/>
          <w:szCs w:val="28"/>
        </w:rPr>
        <w:t>Липец</w:t>
      </w:r>
      <w:r w:rsidR="00962E13" w:rsidRPr="007021DF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6C54F6" w:rsidRPr="007021D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филиала Финуниверситета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форм организации учебно-научной деятельности, направленной на формирование у обучающихся </w:t>
      </w:r>
      <w:r w:rsidR="00962E13" w:rsidRPr="007021DF">
        <w:rPr>
          <w:rFonts w:ascii="Times New Roman" w:eastAsia="Times New Roman" w:hAnsi="Times New Roman" w:cs="Times New Roman"/>
          <w:sz w:val="28"/>
          <w:szCs w:val="28"/>
        </w:rPr>
        <w:t>по направлениям подготовки бакалавров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4F6" w:rsidRPr="007021DF">
        <w:rPr>
          <w:rFonts w:ascii="Times New Roman" w:hAnsi="Times New Roman" w:cs="Times New Roman"/>
          <w:sz w:val="28"/>
          <w:szCs w:val="28"/>
        </w:rPr>
        <w:t xml:space="preserve">38.03.01 Экономика, 38.03.02 Менеджмент, 38.03.04 </w:t>
      </w:r>
      <w:r w:rsidR="00962E13" w:rsidRPr="007021DF">
        <w:rPr>
          <w:rFonts w:ascii="Times New Roman" w:hAnsi="Times New Roman" w:cs="Times New Roman"/>
          <w:sz w:val="28"/>
          <w:szCs w:val="28"/>
        </w:rPr>
        <w:t>Г</w:t>
      </w:r>
      <w:r w:rsidR="006C54F6" w:rsidRPr="007021DF">
        <w:rPr>
          <w:rFonts w:ascii="Times New Roman" w:hAnsi="Times New Roman" w:cs="Times New Roman"/>
          <w:sz w:val="28"/>
          <w:szCs w:val="28"/>
        </w:rPr>
        <w:t>осударственное и муниципальное управление</w:t>
      </w:r>
      <w:r w:rsidR="00962E13" w:rsidRPr="007021DF">
        <w:rPr>
          <w:rFonts w:ascii="Times New Roman" w:hAnsi="Times New Roman" w:cs="Times New Roman"/>
          <w:sz w:val="28"/>
          <w:szCs w:val="28"/>
        </w:rPr>
        <w:t xml:space="preserve">, </w:t>
      </w:r>
      <w:r w:rsidR="009E0D4D">
        <w:rPr>
          <w:rFonts w:ascii="Times New Roman" w:hAnsi="Times New Roman" w:cs="Times New Roman"/>
          <w:sz w:val="28"/>
          <w:szCs w:val="28"/>
        </w:rPr>
        <w:t>38.03.05 «Бизнес-информатика»</w:t>
      </w:r>
      <w:r w:rsidR="001F599B">
        <w:rPr>
          <w:rFonts w:ascii="Times New Roman" w:hAnsi="Times New Roman" w:cs="Times New Roman"/>
          <w:sz w:val="28"/>
          <w:szCs w:val="28"/>
        </w:rPr>
        <w:t xml:space="preserve">, </w:t>
      </w:r>
      <w:r w:rsidR="001F599B"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  <w:r w:rsidR="00962E13" w:rsidRPr="007021DF">
        <w:rPr>
          <w:rFonts w:ascii="Times New Roman" w:hAnsi="Times New Roman" w:cs="Times New Roman"/>
          <w:sz w:val="28"/>
          <w:szCs w:val="28"/>
        </w:rPr>
        <w:t xml:space="preserve">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навыков практической работы в сфере выбранной деятельности</w:t>
      </w:r>
      <w:r w:rsidR="008425B4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современного программного обеспечения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, в частности, на расширение научно-исследовательского потенциала </w:t>
      </w:r>
      <w:r w:rsidR="00962E13" w:rsidRPr="007021D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425B4">
        <w:rPr>
          <w:rFonts w:ascii="Times New Roman" w:eastAsia="Times New Roman" w:hAnsi="Times New Roman" w:cs="Times New Roman"/>
          <w:sz w:val="28"/>
          <w:szCs w:val="28"/>
        </w:rPr>
        <w:t xml:space="preserve"> за счет активного использования информационных технологий и пакетов профессиональных прикладных программ</w:t>
      </w:r>
      <w:r w:rsidR="00962E13" w:rsidRPr="007021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62E13" w:rsidRPr="007021D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вовлечение в проведение фундаментальных и прикладных </w:t>
      </w:r>
      <w:r w:rsidR="00962E13" w:rsidRPr="007021DF">
        <w:rPr>
          <w:rFonts w:ascii="Times New Roman" w:eastAsia="Times New Roman" w:hAnsi="Times New Roman" w:cs="Times New Roman"/>
          <w:sz w:val="28"/>
          <w:szCs w:val="28"/>
        </w:rPr>
        <w:t xml:space="preserve">научных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="008425B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современных цифровых технологий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944778" w14:textId="77777777" w:rsidR="00962E13" w:rsidRPr="007021DF" w:rsidRDefault="00CA3A24" w:rsidP="00007823">
      <w:pPr>
        <w:widowControl/>
        <w:numPr>
          <w:ilvl w:val="0"/>
          <w:numId w:val="1"/>
        </w:numPr>
        <w:shd w:val="clear" w:color="auto" w:fill="FFFFFF"/>
        <w:tabs>
          <w:tab w:val="left" w:pos="1134"/>
          <w:tab w:val="left" w:pos="136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Лаборатория создается в соответствии с требованиями</w:t>
      </w:r>
      <w:r w:rsidR="00962E13" w:rsidRPr="007021D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868CF4" w14:textId="49A6C148" w:rsidR="00226460" w:rsidRPr="00226460" w:rsidRDefault="001F599B" w:rsidP="00007823">
      <w:pPr>
        <w:widowControl/>
        <w:shd w:val="clear" w:color="auto" w:fill="FFFFFF"/>
        <w:tabs>
          <w:tab w:val="left" w:pos="851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226460" w:rsidRPr="00226460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высшего образования (далее</w:t>
      </w:r>
      <w:r>
        <w:rPr>
          <w:rFonts w:ascii="Times New Roman" w:eastAsia="Times New Roman" w:hAnsi="Times New Roman" w:cs="Times New Roman"/>
          <w:sz w:val="28"/>
          <w:szCs w:val="28"/>
        </w:rPr>
        <w:t> —</w:t>
      </w:r>
      <w:r w:rsidR="00226460" w:rsidRPr="00226460">
        <w:rPr>
          <w:rFonts w:ascii="Times New Roman" w:eastAsia="Times New Roman" w:hAnsi="Times New Roman" w:cs="Times New Roman"/>
          <w:sz w:val="28"/>
          <w:szCs w:val="28"/>
        </w:rPr>
        <w:t xml:space="preserve"> ФГОС ВО) по направлению подготовки 38.03.04 Государственное и муниципальное управление (уровень бакалавриата), утвержденного приказом Министерства образования и науки Российской Федерации от 14.12.2014 № 1567;</w:t>
      </w:r>
    </w:p>
    <w:p w14:paraId="65DA359E" w14:textId="223F4B96" w:rsidR="00226460" w:rsidRPr="00226460" w:rsidRDefault="001F599B" w:rsidP="00007823">
      <w:pPr>
        <w:widowControl/>
        <w:shd w:val="clear" w:color="auto" w:fill="FFFFFF"/>
        <w:tabs>
          <w:tab w:val="left" w:pos="851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BF724D" w:rsidRPr="00BF724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высшего образования - </w:t>
      </w:r>
      <w:proofErr w:type="spellStart"/>
      <w:r w:rsidR="00BF724D" w:rsidRPr="00BF724D"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 w:rsidR="00BF724D" w:rsidRPr="00BF724D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подготовки 38.03.05 Бизнес-информатика, утвержденного приказом Министерства образования и науки Российской Федерации от 29.07.2020 № 838;</w:t>
      </w:r>
    </w:p>
    <w:p w14:paraId="7F47EB73" w14:textId="2C151438" w:rsidR="00226460" w:rsidRPr="00226460" w:rsidRDefault="001F599B" w:rsidP="00007823">
      <w:pPr>
        <w:widowControl/>
        <w:shd w:val="clear" w:color="auto" w:fill="FFFFFF"/>
        <w:tabs>
          <w:tab w:val="left" w:pos="851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226460" w:rsidRPr="00226460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 высшего образования федерального государственного образовательного учреждения высшего образования «Финансовый университет при Правительстве Российской Федерации» по направлению подготовки 38.03.02 «Менеджмент» (уровень бакалавриата), утвержденного приказом Финуниверситета от 26.12.2017 № 2324/о;</w:t>
      </w:r>
    </w:p>
    <w:p w14:paraId="0520A10E" w14:textId="2752B5AF" w:rsidR="00226460" w:rsidRDefault="001F599B" w:rsidP="00007823">
      <w:pPr>
        <w:widowControl/>
        <w:shd w:val="clear" w:color="auto" w:fill="FFFFFF"/>
        <w:tabs>
          <w:tab w:val="left" w:pos="851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226460" w:rsidRPr="00226460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 высшего образования федерального государственного образовательного учреждения высшего образования «Финансовый университет при Правительстве Российской Федерации» по направлению подготовки 38.03.01 «Экономика» (уровень бакалавриата), утвержденного приказом Финуниверситета от 26.12.2017 № 2326/о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10B52C" w14:textId="248B2A18" w:rsidR="001F599B" w:rsidRPr="00226460" w:rsidRDefault="001F599B" w:rsidP="00007823">
      <w:pPr>
        <w:widowControl/>
        <w:shd w:val="clear" w:color="auto" w:fill="FFFFFF"/>
        <w:tabs>
          <w:tab w:val="left" w:pos="851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Pr="0022646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стандарта высшего образования федерального государственного образовательного учреждения высшего образования «Финансовый университет при Правительстве Российской Федерации» по направлению подготовки </w:t>
      </w:r>
      <w:r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  <w:r w:rsidRPr="00226460">
        <w:rPr>
          <w:rFonts w:ascii="Times New Roman" w:eastAsia="Times New Roman" w:hAnsi="Times New Roman" w:cs="Times New Roman"/>
          <w:sz w:val="28"/>
          <w:szCs w:val="28"/>
        </w:rPr>
        <w:t xml:space="preserve"> (уровень бакалавриата), утвержденного приказом Финуниверситета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264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26460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2646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1527</w:t>
      </w:r>
      <w:r w:rsidRPr="00226460">
        <w:rPr>
          <w:rFonts w:ascii="Times New Roman" w:eastAsia="Times New Roman" w:hAnsi="Times New Roman" w:cs="Times New Roman"/>
          <w:sz w:val="28"/>
          <w:szCs w:val="28"/>
        </w:rPr>
        <w:t>/о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CF3661" w14:textId="11D9A36E" w:rsidR="00293032" w:rsidRPr="007021DF" w:rsidRDefault="00226460" w:rsidP="00007823">
      <w:pPr>
        <w:widowControl/>
        <w:shd w:val="clear" w:color="auto" w:fill="FFFFFF"/>
        <w:tabs>
          <w:tab w:val="left" w:pos="851"/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460">
        <w:rPr>
          <w:rFonts w:ascii="Times New Roman" w:eastAsia="Times New Roman" w:hAnsi="Times New Roman" w:cs="Times New Roman"/>
          <w:sz w:val="28"/>
          <w:szCs w:val="28"/>
        </w:rPr>
        <w:t>Лаборатория создается для ведения образовательной деятельности по направлениям подготовки 38.03.01 Экономика (уровень бакалавриата), 38.03.02 Менеджмент (уровень бакалавриата), 38.03.04 Государственное и муниципальное управление (уровень бакалавриата), 38.03.05 «Бизнес-</w:t>
      </w:r>
      <w:r w:rsidRPr="0022646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информатика»</w:t>
      </w:r>
      <w:r w:rsidR="00C422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42226"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  <w:r w:rsidR="00C42226" w:rsidRPr="00226460">
        <w:rPr>
          <w:rFonts w:ascii="Times New Roman" w:eastAsia="Times New Roman" w:hAnsi="Times New Roman" w:cs="Times New Roman"/>
          <w:sz w:val="28"/>
          <w:szCs w:val="28"/>
        </w:rPr>
        <w:t xml:space="preserve"> (уровень бакалавриата)</w:t>
      </w:r>
      <w:r w:rsidRPr="00226460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современных информационных технологий</w:t>
      </w:r>
      <w:r w:rsidR="00C422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660C17" w14:textId="77777777" w:rsidR="00643191" w:rsidRPr="007021DF" w:rsidRDefault="00CA3A24" w:rsidP="00007823">
      <w:pPr>
        <w:widowControl/>
        <w:numPr>
          <w:ilvl w:val="0"/>
          <w:numId w:val="1"/>
        </w:numPr>
        <w:shd w:val="clear" w:color="auto" w:fill="FFFFFF"/>
        <w:tabs>
          <w:tab w:val="left" w:pos="1134"/>
          <w:tab w:val="left" w:pos="136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Работа Лаборатории организуется и 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 xml:space="preserve">координируется заведующим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кафедр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643191" w:rsidRPr="007021DF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руководство деятельностью Лаборатории осуществляет ее руководитель, назначаемый из числа лиц профессорско-преподавательского состава кафедры «</w:t>
      </w:r>
      <w:r w:rsidR="00BF724D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643191" w:rsidRPr="007021DF">
        <w:rPr>
          <w:rFonts w:ascii="Times New Roman" w:eastAsia="Times New Roman" w:hAnsi="Times New Roman" w:cs="Times New Roman"/>
          <w:sz w:val="28"/>
          <w:szCs w:val="28"/>
        </w:rPr>
        <w:t>» (включая заведующего кафедрой), в ходе заседания кафедры 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643191" w:rsidRPr="007021DF">
        <w:rPr>
          <w:rFonts w:ascii="Times New Roman" w:eastAsia="Times New Roman" w:hAnsi="Times New Roman" w:cs="Times New Roman"/>
          <w:sz w:val="28"/>
          <w:szCs w:val="28"/>
        </w:rPr>
        <w:t xml:space="preserve">» на основании прямого открытого голосования профессорско-преподавательского состава кафедры сроком на три года, но не более срока действия, заключенного с соответствующим сотрудником трудового договора. </w:t>
      </w:r>
    </w:p>
    <w:p w14:paraId="74EABAEC" w14:textId="77777777" w:rsidR="00742743" w:rsidRPr="007021DF" w:rsidRDefault="00C774D9" w:rsidP="00007823">
      <w:pPr>
        <w:widowControl/>
        <w:numPr>
          <w:ilvl w:val="0"/>
          <w:numId w:val="1"/>
        </w:numPr>
        <w:shd w:val="clear" w:color="auto" w:fill="FFFFFF"/>
        <w:tabs>
          <w:tab w:val="left" w:pos="1134"/>
          <w:tab w:val="left" w:pos="136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Организация (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планировани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643191" w:rsidRPr="007021DF">
        <w:rPr>
          <w:rFonts w:ascii="Times New Roman" w:eastAsia="Times New Roman" w:hAnsi="Times New Roman" w:cs="Times New Roman"/>
          <w:sz w:val="28"/>
          <w:szCs w:val="28"/>
        </w:rPr>
        <w:t>, контрол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43191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>и анализ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</w:t>
      </w:r>
      <w:r w:rsidR="00643191" w:rsidRPr="007021D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) деятельности</w:t>
      </w:r>
      <w:r w:rsidR="00643191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аборатории осуществляются в соответствии с законодатель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softHyphen/>
        <w:t>ством Российской Федерации, Уставом Фин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ниверситета, иными локальными нормативными </w:t>
      </w:r>
      <w:r w:rsidR="00643191" w:rsidRPr="007021DF">
        <w:rPr>
          <w:rFonts w:ascii="Times New Roman" w:eastAsia="Times New Roman" w:hAnsi="Times New Roman" w:cs="Times New Roman"/>
          <w:sz w:val="28"/>
          <w:szCs w:val="28"/>
        </w:rPr>
        <w:t xml:space="preserve">актами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Фин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ниверситета</w:t>
      </w:r>
      <w:r w:rsidR="00B927C2" w:rsidRPr="007021D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C0C62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4D">
        <w:rPr>
          <w:rFonts w:ascii="Times New Roman" w:eastAsia="Times New Roman" w:hAnsi="Times New Roman" w:cs="Times New Roman"/>
          <w:bCs/>
          <w:sz w:val="28"/>
          <w:szCs w:val="28"/>
        </w:rPr>
        <w:t>Липец</w:t>
      </w:r>
      <w:r w:rsidR="00962E13" w:rsidRPr="007021DF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5C0C62" w:rsidRPr="007021D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филиала Финуниверситета</w:t>
      </w:r>
      <w:r w:rsidRPr="007021DF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настоя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softHyphen/>
        <w:t>щим Паспортом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11F781" w14:textId="77777777" w:rsidR="002B7F7C" w:rsidRPr="007021DF" w:rsidRDefault="002B7F7C" w:rsidP="00007823">
      <w:pPr>
        <w:widowControl/>
        <w:shd w:val="clear" w:color="auto" w:fill="FFFFFF"/>
        <w:tabs>
          <w:tab w:val="left" w:pos="1134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0EECD" w14:textId="77777777" w:rsidR="00742743" w:rsidRPr="007021DF" w:rsidRDefault="00CA3A24" w:rsidP="00007823">
      <w:pPr>
        <w:keepNext/>
        <w:widowControl/>
        <w:shd w:val="clear" w:color="auto" w:fill="FFFFFF"/>
        <w:tabs>
          <w:tab w:val="left" w:pos="1134"/>
        </w:tabs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D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B927C2"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Л</w:t>
      </w:r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аборатории</w:t>
      </w:r>
    </w:p>
    <w:p w14:paraId="23E5E758" w14:textId="77777777" w:rsidR="002B7F7C" w:rsidRPr="007021DF" w:rsidRDefault="002B7F7C" w:rsidP="00007823">
      <w:pPr>
        <w:keepNext/>
        <w:widowControl/>
        <w:shd w:val="clear" w:color="auto" w:fill="FFFFFF"/>
        <w:tabs>
          <w:tab w:val="left" w:pos="1134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5E8EFA3" w14:textId="52A00348" w:rsidR="00742743" w:rsidRPr="007021DF" w:rsidRDefault="00CA3A24" w:rsidP="00007823">
      <w:pPr>
        <w:widowControl/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 xml:space="preserve">2.1.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Лаборатории явля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формирования </w:t>
      </w:r>
      <w:r w:rsidR="00F3098D" w:rsidRPr="007021DF">
        <w:rPr>
          <w:rFonts w:ascii="Times New Roman" w:eastAsia="Times New Roman" w:hAnsi="Times New Roman" w:cs="Times New Roman"/>
          <w:sz w:val="28"/>
          <w:szCs w:val="28"/>
        </w:rPr>
        <w:t>у обучающихся</w:t>
      </w:r>
      <w:r w:rsidR="001D0AFC" w:rsidRPr="007021DF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 подготовки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 xml:space="preserve"> бакалавров </w:t>
      </w:r>
      <w:r w:rsidR="00C774D9" w:rsidRPr="007021DF">
        <w:rPr>
          <w:rFonts w:ascii="Times New Roman" w:hAnsi="Times New Roman" w:cs="Times New Roman"/>
          <w:sz w:val="28"/>
          <w:szCs w:val="28"/>
        </w:rPr>
        <w:t xml:space="preserve">38.03.01 Экономика, 38.03.02 Менеджмент, 38.03.04 Государственное и муниципальное управление, </w:t>
      </w:r>
      <w:r w:rsidR="009E0D4D">
        <w:rPr>
          <w:rFonts w:ascii="Times New Roman" w:hAnsi="Times New Roman" w:cs="Times New Roman"/>
          <w:sz w:val="28"/>
          <w:szCs w:val="28"/>
        </w:rPr>
        <w:t>38.03.05 Бизнес-информатика</w:t>
      </w:r>
      <w:r w:rsidR="00007823">
        <w:rPr>
          <w:rFonts w:ascii="Times New Roman" w:hAnsi="Times New Roman" w:cs="Times New Roman"/>
          <w:sz w:val="28"/>
          <w:szCs w:val="28"/>
        </w:rPr>
        <w:t xml:space="preserve">, </w:t>
      </w:r>
      <w:r w:rsidR="00007823"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  <w:r w:rsidR="00007823" w:rsidRPr="00226460">
        <w:rPr>
          <w:rFonts w:ascii="Times New Roman" w:eastAsia="Times New Roman" w:hAnsi="Times New Roman" w:cs="Times New Roman"/>
          <w:sz w:val="28"/>
          <w:szCs w:val="28"/>
        </w:rPr>
        <w:t xml:space="preserve"> (уровень бакалавриата)</w:t>
      </w:r>
      <w:r w:rsidR="00007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AFC" w:rsidRPr="007021DF">
        <w:rPr>
          <w:rFonts w:ascii="Times New Roman" w:eastAsia="Times New Roman" w:hAnsi="Times New Roman" w:cs="Times New Roman"/>
          <w:sz w:val="28"/>
          <w:szCs w:val="28"/>
        </w:rPr>
        <w:t>способности применять получаемые в ходе освоения образовательных программ знания, умения и практический опыт для решения профессиональных задач</w:t>
      </w:r>
      <w:r w:rsidR="008425B4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современных информационных технологий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E23CC" w14:textId="77777777" w:rsidR="00742743" w:rsidRPr="007021DF" w:rsidRDefault="00CA3A24" w:rsidP="00007823">
      <w:pPr>
        <w:widowControl/>
        <w:shd w:val="clear" w:color="auto" w:fill="FFFFFF"/>
        <w:tabs>
          <w:tab w:val="left" w:pos="850"/>
          <w:tab w:val="left" w:pos="1134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 xml:space="preserve">2.2.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 xml:space="preserve">поставленных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целей в своей деятельности Лаборатория призвана решать следующие основные задачи:</w:t>
      </w:r>
    </w:p>
    <w:p w14:paraId="2EF00BF2" w14:textId="0931AB4D" w:rsidR="00742743" w:rsidRPr="007021DF" w:rsidRDefault="00007823" w:rsidP="0000782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содействие в повышении уровня образовательной и научно-исследова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тельской подготовки 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8425B4">
        <w:rPr>
          <w:rFonts w:ascii="Times New Roman" w:eastAsia="Times New Roman" w:hAnsi="Times New Roman" w:cs="Times New Roman"/>
          <w:sz w:val="28"/>
          <w:szCs w:val="28"/>
        </w:rPr>
        <w:t xml:space="preserve"> за счет активного внедрения современных информационных технологий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071DA7" w14:textId="500F09C9" w:rsidR="00742743" w:rsidRPr="00007823" w:rsidRDefault="00007823" w:rsidP="0000782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профессиональных способностей и качества профессио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softHyphen/>
        <w:t>нальной подготовки;</w:t>
      </w:r>
    </w:p>
    <w:p w14:paraId="0E09683D" w14:textId="3DE561EC" w:rsidR="00742743" w:rsidRPr="00007823" w:rsidRDefault="00007823" w:rsidP="0000782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научной активности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эффективного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C774D9" w:rsidRPr="007021DF">
        <w:rPr>
          <w:rFonts w:ascii="Times New Roman" w:eastAsia="Times New Roman" w:hAnsi="Times New Roman" w:cs="Times New Roman"/>
          <w:sz w:val="28"/>
          <w:szCs w:val="28"/>
        </w:rPr>
        <w:t>я ими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научно-практических исследований</w:t>
      </w:r>
      <w:r w:rsidR="008425B4">
        <w:rPr>
          <w:rFonts w:ascii="Times New Roman" w:eastAsia="Times New Roman" w:hAnsi="Times New Roman" w:cs="Times New Roman"/>
          <w:sz w:val="28"/>
          <w:szCs w:val="28"/>
        </w:rPr>
        <w:t xml:space="preserve"> путем активного внедрения и использования современных информационных технологий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F09419" w14:textId="7B6F623F" w:rsidR="00742743" w:rsidRPr="007021DF" w:rsidRDefault="00007823" w:rsidP="0000782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создание образовательной и научно-исследовательской инфраструк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туры на площадке </w:t>
      </w:r>
      <w:r w:rsidR="009E0D4D">
        <w:rPr>
          <w:rFonts w:ascii="Times New Roman" w:eastAsia="Times New Roman" w:hAnsi="Times New Roman" w:cs="Times New Roman"/>
          <w:bCs/>
          <w:sz w:val="28"/>
          <w:szCs w:val="28"/>
        </w:rPr>
        <w:t>Липец</w:t>
      </w:r>
      <w:r w:rsidR="00962E13" w:rsidRPr="007021DF">
        <w:rPr>
          <w:rFonts w:ascii="Times New Roman" w:eastAsia="Times New Roman" w:hAnsi="Times New Roman" w:cs="Times New Roman"/>
          <w:bCs/>
          <w:sz w:val="28"/>
          <w:szCs w:val="28"/>
        </w:rPr>
        <w:t>кого</w:t>
      </w:r>
      <w:r w:rsidR="005C0C62" w:rsidRPr="007021D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филиала Финуниверситета</w:t>
      </w:r>
      <w:r w:rsidR="008425B4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обеспечивающей возможность широкого использования современных средств вычислительной техники </w:t>
      </w:r>
      <w:r w:rsidR="0062404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программного </w:t>
      </w:r>
      <w:r w:rsidR="008425B4">
        <w:rPr>
          <w:rFonts w:ascii="Times New Roman" w:eastAsia="Times New Roman" w:hAnsi="Times New Roman" w:cs="Times New Roman"/>
          <w:bCs/>
          <w:sz w:val="28"/>
          <w:szCs w:val="28"/>
        </w:rPr>
        <w:t>обеспечения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6E55CE" w14:textId="77777777" w:rsidR="002B7F7C" w:rsidRPr="007021DF" w:rsidRDefault="002B7F7C" w:rsidP="00007823">
      <w:pPr>
        <w:widowControl/>
        <w:shd w:val="clear" w:color="auto" w:fill="FFFFFF"/>
        <w:tabs>
          <w:tab w:val="left" w:pos="1134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E87B1" w14:textId="77777777" w:rsidR="00742743" w:rsidRPr="007021DF" w:rsidRDefault="00CA3A24" w:rsidP="00007823">
      <w:pPr>
        <w:keepNext/>
        <w:widowControl/>
        <w:shd w:val="clear" w:color="auto" w:fill="FFFFFF"/>
        <w:tabs>
          <w:tab w:val="left" w:pos="1134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Лаборатории</w:t>
      </w:r>
    </w:p>
    <w:p w14:paraId="10087290" w14:textId="77777777" w:rsidR="002B7F7C" w:rsidRPr="007021DF" w:rsidRDefault="002B7F7C" w:rsidP="00007823">
      <w:pPr>
        <w:keepNext/>
        <w:widowControl/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1FA8F3" w14:textId="77777777" w:rsidR="00742743" w:rsidRPr="007021DF" w:rsidRDefault="00CA3A24" w:rsidP="00007823">
      <w:pPr>
        <w:widowControl/>
        <w:shd w:val="clear" w:color="auto" w:fill="FFFFFF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 xml:space="preserve">3.1. </w:t>
      </w:r>
      <w:r w:rsidR="00202071" w:rsidRPr="007021DF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 Лаборатории 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ее руководитель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Руководство 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абораторией осуществляться на общественных началах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, если иное не предусмотрено локальными нормативными актами Финуниверситета и (или) </w:t>
      </w:r>
      <w:r w:rsidR="009E0D4D">
        <w:rPr>
          <w:rFonts w:ascii="Times New Roman" w:eastAsia="Times New Roman" w:hAnsi="Times New Roman" w:cs="Times New Roman"/>
          <w:sz w:val="28"/>
          <w:szCs w:val="28"/>
        </w:rPr>
        <w:t>Липец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кого филиала Финуниверситета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A13350" w14:textId="77777777" w:rsidR="00742743" w:rsidRPr="007021DF" w:rsidRDefault="00CA3A24" w:rsidP="00007823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3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Лаборатории осуществляет контроль за реализацией задач, определенных 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руководством Финуниверситета, </w:t>
      </w:r>
      <w:r w:rsidR="009E0D4D">
        <w:rPr>
          <w:rFonts w:ascii="Times New Roman" w:eastAsia="Times New Roman" w:hAnsi="Times New Roman" w:cs="Times New Roman"/>
          <w:sz w:val="28"/>
          <w:szCs w:val="28"/>
        </w:rPr>
        <w:t>Липец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кого филиала Фину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ниверситет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, кафедр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». Руководитель лаборатории несет персональную ответственность за организацию ее работы, осуществление мониторинга деятельности 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аборатории, за достоверность сведений о результатах деятельности 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аборатории, за своевременное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 и качественное планирование деятельности и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предоставление отчетности.</w:t>
      </w:r>
    </w:p>
    <w:p w14:paraId="7F3A7760" w14:textId="77777777" w:rsidR="00742743" w:rsidRPr="007021DF" w:rsidRDefault="00CA3A24" w:rsidP="00007823">
      <w:pPr>
        <w:widowControl/>
        <w:numPr>
          <w:ilvl w:val="0"/>
          <w:numId w:val="3"/>
        </w:numPr>
        <w:shd w:val="clear" w:color="auto" w:fill="FFFFFF"/>
        <w:tabs>
          <w:tab w:val="left" w:pos="1134"/>
          <w:tab w:val="left" w:pos="139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Руководитель Лаборатории осуществляет свою деятельность по следующим направлениям:</w:t>
      </w:r>
    </w:p>
    <w:p w14:paraId="01028CB3" w14:textId="6F2D8230" w:rsidR="00742743" w:rsidRPr="000A6588" w:rsidRDefault="00007823" w:rsidP="0000782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составляет план работы Лаборатории на учебный год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, согласовывает его с заведующим</w:t>
      </w:r>
      <w:r w:rsidR="009E0D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 w:rsidR="009E0D4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F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5F3A" w:rsidRPr="000A6588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 xml:space="preserve"> и финансы</w:t>
      </w:r>
      <w:r w:rsidR="00B35F3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A36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>Менеджмент и общегуманитарные дисциплины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утверждает у заведующего кафедрой</w:t>
      </w:r>
      <w:r w:rsidR="00723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F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B35F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9DC5504" w14:textId="6B7DB7C7" w:rsidR="00742743" w:rsidRPr="00007823" w:rsidRDefault="00007823" w:rsidP="0000782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е и качественное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плана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 работы Лаборатории на учебный год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B657D0" w14:textId="2A1739FA" w:rsidR="00742743" w:rsidRPr="00007823" w:rsidRDefault="00007823" w:rsidP="0000782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обеспечивает эффективное проведение практических занятий с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по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подготовки бакалавров </w:t>
      </w:r>
      <w:r w:rsidR="0003250A" w:rsidRPr="00007823">
        <w:rPr>
          <w:rFonts w:ascii="Times New Roman" w:eastAsia="Times New Roman" w:hAnsi="Times New Roman" w:cs="Times New Roman"/>
          <w:sz w:val="28"/>
          <w:szCs w:val="28"/>
        </w:rPr>
        <w:t xml:space="preserve">38.03.01 Экономика, 38.03.02 Менеджмент, 38.03.04 Государственное и муниципальное управление, </w:t>
      </w:r>
      <w:r w:rsidR="000A6588" w:rsidRPr="00007823">
        <w:rPr>
          <w:rFonts w:ascii="Times New Roman" w:eastAsia="Times New Roman" w:hAnsi="Times New Roman" w:cs="Times New Roman"/>
          <w:sz w:val="28"/>
          <w:szCs w:val="28"/>
        </w:rPr>
        <w:t>38.03.05 Бизнес-информатика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  <w:r w:rsidR="0003250A" w:rsidRPr="00007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ами и 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расписанием учебных занятий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, а также проведение внеаудиторных мероприятий;</w:t>
      </w:r>
    </w:p>
    <w:p w14:paraId="1253B84F" w14:textId="127EE056" w:rsidR="00742743" w:rsidRPr="007021DF" w:rsidRDefault="00007823" w:rsidP="0000782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, принимает непосредственное участие, а при необходимости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по поручению заведующего кафедрой 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)</w:t>
      </w:r>
      <w:r w:rsidR="00202071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проводит рабочие встречи 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и заседания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по вопросам дея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softHyphen/>
        <w:t>тельности Лаборатории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D257FC" w14:textId="287103D5" w:rsidR="0003250A" w:rsidRPr="007021DF" w:rsidRDefault="00007823" w:rsidP="0000782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составляет отчет о работе Лаборатории по итогам учебного года, согласовывает его с заведующим</w:t>
      </w:r>
      <w:r w:rsidR="000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 w:rsidR="000A658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70A4" w:rsidRPr="000A6588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 xml:space="preserve"> и финансы», «Менеджмент и общегуманитарные дисциплины</w:t>
      </w:r>
      <w:r w:rsidR="008870A4" w:rsidRPr="007021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A4" w:rsidRPr="007021DF">
        <w:rPr>
          <w:rFonts w:ascii="Times New Roman" w:eastAsia="Times New Roman" w:hAnsi="Times New Roman" w:cs="Times New Roman"/>
          <w:sz w:val="28"/>
          <w:szCs w:val="28"/>
        </w:rPr>
        <w:t>и утверждает у заведующего кафедрой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863B9C" w14:textId="77777777" w:rsidR="0003250A" w:rsidRPr="007021DF" w:rsidRDefault="0003250A" w:rsidP="00007823">
      <w:pPr>
        <w:widowControl/>
        <w:shd w:val="clear" w:color="auto" w:fill="FFFFFF"/>
        <w:tabs>
          <w:tab w:val="left" w:pos="850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По решению заведующего кафедрой 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» плановым и отчетным периодом деятельности Лаборатории может быть календарный месяц или семестр обучения. </w:t>
      </w:r>
    </w:p>
    <w:p w14:paraId="08A99A14" w14:textId="77777777" w:rsidR="00742743" w:rsidRPr="007021DF" w:rsidRDefault="00CA3A24" w:rsidP="00007823">
      <w:pPr>
        <w:widowControl/>
        <w:shd w:val="clear" w:color="auto" w:fill="FFFFFF"/>
        <w:tabs>
          <w:tab w:val="left" w:pos="1134"/>
          <w:tab w:val="left" w:pos="13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>3.4.</w:t>
      </w:r>
      <w:r w:rsidRPr="007021DF">
        <w:rPr>
          <w:rFonts w:ascii="Times New Roman" w:hAnsi="Times New Roman" w:cs="Times New Roman"/>
          <w:sz w:val="28"/>
          <w:szCs w:val="28"/>
        </w:rPr>
        <w:tab/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аборатории может осуществляться в различных организационных формах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, в том числе путем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88B2E6" w14:textId="40F42309" w:rsidR="00742743" w:rsidRPr="007021DF" w:rsidRDefault="00007823" w:rsidP="00007823">
      <w:pPr>
        <w:widowControl/>
        <w:shd w:val="clear" w:color="auto" w:fill="FFFFFF"/>
        <w:tabs>
          <w:tab w:val="left" w:pos="850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на ее базе практико-ориентированных учебных занятий 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с обучающимися по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ям подготовки бакалавров </w:t>
      </w:r>
      <w:r w:rsidR="0003250A" w:rsidRPr="007021DF">
        <w:rPr>
          <w:rFonts w:ascii="Times New Roman" w:hAnsi="Times New Roman" w:cs="Times New Roman"/>
          <w:sz w:val="28"/>
          <w:szCs w:val="28"/>
        </w:rPr>
        <w:t xml:space="preserve">38.03.01 Экономика, 38.03.02 Менеджмент, 38.03.04 Государственное и муниципальное управление, </w:t>
      </w:r>
      <w:r w:rsidR="000A6588">
        <w:rPr>
          <w:rFonts w:ascii="Times New Roman" w:hAnsi="Times New Roman" w:cs="Times New Roman"/>
          <w:sz w:val="28"/>
          <w:szCs w:val="28"/>
        </w:rPr>
        <w:t>38.03.05 Бизнес-информатика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  <w:r w:rsidR="0003250A" w:rsidRPr="007021DF">
        <w:rPr>
          <w:rFonts w:ascii="Times New Roman" w:hAnsi="Times New Roman" w:cs="Times New Roman"/>
          <w:sz w:val="28"/>
          <w:szCs w:val="28"/>
        </w:rPr>
        <w:t>;</w:t>
      </w:r>
    </w:p>
    <w:p w14:paraId="30442641" w14:textId="4D041806" w:rsidR="00742743" w:rsidRPr="007021DF" w:rsidRDefault="00007823" w:rsidP="00007823">
      <w:pPr>
        <w:widowControl/>
        <w:shd w:val="clear" w:color="auto" w:fill="FFFFFF"/>
        <w:tabs>
          <w:tab w:val="left" w:pos="850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и на ее базе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внеаудиторной научно-исследовательской работы 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по направлениям подготовки бакалавров </w:t>
      </w:r>
      <w:r w:rsidR="0003250A" w:rsidRPr="007021DF">
        <w:rPr>
          <w:rFonts w:ascii="Times New Roman" w:hAnsi="Times New Roman" w:cs="Times New Roman"/>
          <w:sz w:val="28"/>
          <w:szCs w:val="28"/>
        </w:rPr>
        <w:t xml:space="preserve">38.03.01 Экономика, 38.03.02 Менеджмент, 38.03.04 Государственное и муниципальное управление, </w:t>
      </w:r>
      <w:r w:rsidR="000A6588">
        <w:rPr>
          <w:rFonts w:ascii="Times New Roman" w:hAnsi="Times New Roman" w:cs="Times New Roman"/>
          <w:sz w:val="28"/>
          <w:szCs w:val="28"/>
        </w:rPr>
        <w:t>38.03.05 Бизнес-информатика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7C5977" w14:textId="244E9806" w:rsidR="0003250A" w:rsidRPr="007021DF" w:rsidRDefault="00007823" w:rsidP="00007823">
      <w:pPr>
        <w:widowControl/>
        <w:shd w:val="clear" w:color="auto" w:fill="FFFFFF"/>
        <w:tabs>
          <w:tab w:val="left" w:pos="850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t>заслушивания и обсуждения результатов научных исследований и проектов по про</w:t>
      </w:r>
      <w:r w:rsidR="0003250A" w:rsidRPr="007021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филю реализуемых в рамках заявленных направлений подготовки образовательных программ высшего образования – программ бакалавриата и программ магистратуры; </w:t>
      </w:r>
    </w:p>
    <w:p w14:paraId="5A80F981" w14:textId="6647B646" w:rsidR="00742743" w:rsidRPr="007021DF" w:rsidRDefault="00007823" w:rsidP="00007823">
      <w:pPr>
        <w:widowControl/>
        <w:shd w:val="clear" w:color="auto" w:fill="FFFFFF"/>
        <w:tabs>
          <w:tab w:val="left" w:pos="850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  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обучение студентов 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>работе с прикладным программным обеспечением общего назначения.</w:t>
      </w:r>
    </w:p>
    <w:p w14:paraId="20F0AA73" w14:textId="77777777" w:rsidR="005A0BF5" w:rsidRPr="007021DF" w:rsidRDefault="00CA3A24" w:rsidP="00007823">
      <w:pPr>
        <w:widowControl/>
        <w:numPr>
          <w:ilvl w:val="0"/>
          <w:numId w:val="5"/>
        </w:numPr>
        <w:shd w:val="clear" w:color="auto" w:fill="FFFFFF"/>
        <w:tabs>
          <w:tab w:val="left" w:pos="1134"/>
          <w:tab w:val="left" w:pos="13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Заседания, рабочие встречи по вопросам деятельности Лаборато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рии проводятся в соответствии с </w:t>
      </w:r>
      <w:r w:rsidR="005A0BF5" w:rsidRPr="007021DF">
        <w:rPr>
          <w:rFonts w:ascii="Times New Roman" w:eastAsia="Times New Roman" w:hAnsi="Times New Roman" w:cs="Times New Roman"/>
          <w:sz w:val="28"/>
          <w:szCs w:val="28"/>
        </w:rPr>
        <w:t xml:space="preserve">планом работы Лаборатории, утвержденным заведующим кафедрой </w:t>
      </w:r>
      <w:r w:rsidR="00B35F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B35F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360C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BF5" w:rsidRPr="007021DF">
        <w:rPr>
          <w:rFonts w:ascii="Times New Roman" w:eastAsia="Times New Roman" w:hAnsi="Times New Roman" w:cs="Times New Roman"/>
          <w:sz w:val="28"/>
          <w:szCs w:val="28"/>
        </w:rPr>
        <w:t>и согласованным с заведующим</w:t>
      </w:r>
      <w:r w:rsidR="000A658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0BF5" w:rsidRPr="007021DF">
        <w:rPr>
          <w:rFonts w:ascii="Times New Roman" w:eastAsia="Times New Roman" w:hAnsi="Times New Roman" w:cs="Times New Roman"/>
          <w:sz w:val="28"/>
          <w:szCs w:val="28"/>
        </w:rPr>
        <w:t xml:space="preserve"> кафедр</w:t>
      </w:r>
      <w:r w:rsidR="000A658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A36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«Экономика и финансы», «Менеджмент и общегуманитарные дисциплины»</w:t>
      </w:r>
      <w:r w:rsidR="005A0BF5" w:rsidRPr="0070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7B66C" w14:textId="77777777" w:rsidR="00742743" w:rsidRPr="007021DF" w:rsidRDefault="00CA3A24" w:rsidP="00007823">
      <w:pPr>
        <w:widowControl/>
        <w:numPr>
          <w:ilvl w:val="0"/>
          <w:numId w:val="5"/>
        </w:numPr>
        <w:shd w:val="clear" w:color="auto" w:fill="FFFFFF"/>
        <w:tabs>
          <w:tab w:val="left" w:pos="1134"/>
          <w:tab w:val="left" w:pos="13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В заседаниях Лаборатории могут принимать участие, выступать с докладами, проводить мероприятия с</w:t>
      </w:r>
      <w:r w:rsidR="005A0BF5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A0BF5" w:rsidRPr="007021DF">
        <w:rPr>
          <w:rFonts w:ascii="Times New Roman" w:eastAsia="Times New Roman" w:hAnsi="Times New Roman" w:cs="Times New Roman"/>
          <w:sz w:val="28"/>
          <w:szCs w:val="28"/>
        </w:rPr>
        <w:t xml:space="preserve">бучающимися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="005A0BF5" w:rsidRPr="007021DF">
        <w:rPr>
          <w:rFonts w:ascii="Times New Roman" w:eastAsia="Times New Roman" w:hAnsi="Times New Roman" w:cs="Times New Roman"/>
          <w:sz w:val="28"/>
          <w:szCs w:val="28"/>
        </w:rPr>
        <w:t xml:space="preserve">Финуниверситета и </w:t>
      </w:r>
      <w:r w:rsidR="009E0D4D">
        <w:rPr>
          <w:rFonts w:ascii="Times New Roman" w:eastAsia="Times New Roman" w:hAnsi="Times New Roman" w:cs="Times New Roman"/>
          <w:sz w:val="28"/>
          <w:szCs w:val="28"/>
        </w:rPr>
        <w:t>Липец</w:t>
      </w:r>
      <w:r w:rsidR="00962E13" w:rsidRPr="007021DF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5C0C62" w:rsidRPr="007021DF">
        <w:rPr>
          <w:rFonts w:ascii="Times New Roman" w:eastAsia="Times New Roman" w:hAnsi="Times New Roman" w:cs="Times New Roman"/>
          <w:sz w:val="28"/>
          <w:szCs w:val="28"/>
        </w:rPr>
        <w:t xml:space="preserve"> филиала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Финуниверситета, а также внешние эксперты и специалисты.</w:t>
      </w:r>
    </w:p>
    <w:p w14:paraId="47AE335D" w14:textId="77777777" w:rsidR="00742743" w:rsidRPr="007021DF" w:rsidRDefault="005A0BF5" w:rsidP="00007823">
      <w:pPr>
        <w:widowControl/>
        <w:numPr>
          <w:ilvl w:val="0"/>
          <w:numId w:val="5"/>
        </w:numPr>
        <w:shd w:val="clear" w:color="auto" w:fill="FFFFFF"/>
        <w:tabs>
          <w:tab w:val="left" w:pos="1134"/>
          <w:tab w:val="left" w:pos="13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тчет о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результатах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деятельно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сти Лаборатории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руководителем Лаборатории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в двух экземплярах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="002B7F7C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подлежит передаче 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на кафедр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70A4" w:rsidRPr="008870A4">
        <w:rPr>
          <w:rFonts w:ascii="Times New Roman" w:eastAsia="Times New Roman" w:hAnsi="Times New Roman" w:cs="Times New Roman"/>
          <w:sz w:val="28"/>
          <w:szCs w:val="28"/>
        </w:rPr>
        <w:t>Учет и информационные технологии в бизнесе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70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 xml:space="preserve">торой экземпляр 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остается у руководителя Лаборатории</w:t>
      </w:r>
      <w:r w:rsidR="00CA3A24" w:rsidRPr="00702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F5405E" w14:textId="77777777" w:rsidR="002B7F7C" w:rsidRPr="007021DF" w:rsidRDefault="002B7F7C" w:rsidP="00007823">
      <w:pPr>
        <w:widowControl/>
        <w:shd w:val="clear" w:color="auto" w:fill="FFFFFF"/>
        <w:tabs>
          <w:tab w:val="left" w:pos="1134"/>
          <w:tab w:val="left" w:pos="13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B317DC" w14:textId="311A81B0" w:rsidR="00742743" w:rsidRDefault="00CA3A24" w:rsidP="00007823">
      <w:pPr>
        <w:keepNext/>
        <w:widowControl/>
        <w:shd w:val="clear" w:color="auto" w:fill="FFFFFF"/>
        <w:tabs>
          <w:tab w:val="left" w:pos="1134"/>
        </w:tabs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D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021D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оснащение лаборатории</w:t>
      </w:r>
    </w:p>
    <w:p w14:paraId="60EDF8CE" w14:textId="77777777" w:rsidR="00007823" w:rsidRPr="007021DF" w:rsidRDefault="00007823" w:rsidP="00007823">
      <w:pPr>
        <w:keepNext/>
        <w:widowControl/>
        <w:shd w:val="clear" w:color="auto" w:fill="FFFFFF"/>
        <w:tabs>
          <w:tab w:val="left" w:pos="1134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0A7383B" w14:textId="77777777" w:rsidR="005A0BF5" w:rsidRPr="007021DF" w:rsidRDefault="00CA3A24" w:rsidP="00007823">
      <w:pPr>
        <w:widowControl/>
        <w:shd w:val="clear" w:color="auto" w:fill="FFFFFF"/>
        <w:tabs>
          <w:tab w:val="left" w:pos="1134"/>
          <w:tab w:val="left" w:pos="137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>4.1.</w:t>
      </w:r>
      <w:r w:rsidR="00E74636" w:rsidRPr="007021DF">
        <w:rPr>
          <w:rFonts w:ascii="Times New Roman" w:hAnsi="Times New Roman" w:cs="Times New Roman"/>
          <w:sz w:val="28"/>
          <w:szCs w:val="28"/>
        </w:rPr>
        <w:t xml:space="preserve"> </w:t>
      </w:r>
      <w:r w:rsidR="005A0BF5" w:rsidRPr="007021D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образовательных стандартов, указанных в п. 1.2 настоящего Паспорта, для осуществления деятельности Лаборатории в соответствии с целью и задачами, указанными в </w:t>
      </w:r>
      <w:proofErr w:type="spellStart"/>
      <w:r w:rsidR="005A0BF5" w:rsidRPr="007021D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5A0BF5" w:rsidRPr="007021DF">
        <w:rPr>
          <w:rFonts w:ascii="Times New Roman" w:hAnsi="Times New Roman" w:cs="Times New Roman"/>
          <w:sz w:val="28"/>
          <w:szCs w:val="28"/>
        </w:rPr>
        <w:t xml:space="preserve">. 2.1, 2.2 настоящего Паспорта, Лаборатории, в соответствии с локальным актом </w:t>
      </w:r>
      <w:r w:rsidR="009E0D4D">
        <w:rPr>
          <w:rFonts w:ascii="Times New Roman" w:hAnsi="Times New Roman" w:cs="Times New Roman"/>
          <w:sz w:val="28"/>
          <w:szCs w:val="28"/>
        </w:rPr>
        <w:t>Липец</w:t>
      </w:r>
      <w:r w:rsidR="005A0BF5" w:rsidRPr="007021DF">
        <w:rPr>
          <w:rFonts w:ascii="Times New Roman" w:hAnsi="Times New Roman" w:cs="Times New Roman"/>
          <w:sz w:val="28"/>
          <w:szCs w:val="28"/>
        </w:rPr>
        <w:t xml:space="preserve">кого филиала Финуниверситета, выделяется помещение.     </w:t>
      </w:r>
    </w:p>
    <w:p w14:paraId="2A24DE31" w14:textId="77777777" w:rsidR="00E74636" w:rsidRPr="007021DF" w:rsidRDefault="005A0BF5" w:rsidP="00007823">
      <w:pPr>
        <w:widowControl/>
        <w:shd w:val="clear" w:color="auto" w:fill="FFFFFF"/>
        <w:tabs>
          <w:tab w:val="left" w:pos="1134"/>
          <w:tab w:val="left" w:pos="137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 xml:space="preserve">4.2. </w:t>
      </w:r>
      <w:r w:rsidR="00E74636" w:rsidRPr="007021D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образовательных стандартов, указанных в п. 1.2 настоящего Паспорта, помещение Лаборатории оснащается лабораторным оборудованием различной степени сложности, требования к которому установлены в примерных образовательных программах.   </w:t>
      </w:r>
      <w:r w:rsidR="00CA3A24" w:rsidRPr="007021DF">
        <w:rPr>
          <w:rFonts w:ascii="Times New Roman" w:hAnsi="Times New Roman" w:cs="Times New Roman"/>
          <w:sz w:val="28"/>
          <w:szCs w:val="28"/>
        </w:rPr>
        <w:tab/>
      </w:r>
    </w:p>
    <w:p w14:paraId="636CBE77" w14:textId="4081437D" w:rsidR="00742743" w:rsidRPr="007021DF" w:rsidRDefault="00E74636" w:rsidP="00007823">
      <w:pPr>
        <w:widowControl/>
        <w:shd w:val="clear" w:color="auto" w:fill="FFFFFF"/>
        <w:tabs>
          <w:tab w:val="left" w:pos="1134"/>
          <w:tab w:val="left" w:pos="137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В частности, 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 xml:space="preserve">Лаборатория оснащается </w:t>
      </w:r>
      <w:r w:rsidR="009B3D5E" w:rsidRPr="007021DF">
        <w:rPr>
          <w:rFonts w:ascii="Times New Roman" w:eastAsia="Times New Roman" w:hAnsi="Times New Roman" w:cs="Times New Roman"/>
          <w:sz w:val="28"/>
          <w:szCs w:val="28"/>
        </w:rPr>
        <w:t xml:space="preserve">средствами вычислительной техники, мультимедийным оборудованием, 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>а также иным</w:t>
      </w:r>
      <w:r w:rsidR="009B3D5E" w:rsidRPr="007021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 xml:space="preserve"> необходимым</w:t>
      </w:r>
      <w:r w:rsidR="009B3D5E" w:rsidRPr="007021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D5E" w:rsidRPr="007021DF">
        <w:rPr>
          <w:rFonts w:ascii="Times New Roman" w:eastAsia="Times New Roman" w:hAnsi="Times New Roman" w:cs="Times New Roman"/>
          <w:sz w:val="28"/>
          <w:szCs w:val="28"/>
        </w:rPr>
        <w:t xml:space="preserve">техническими средствами 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B3D5E" w:rsidRPr="007021DF">
        <w:rPr>
          <w:rFonts w:ascii="Times New Roman" w:eastAsia="Times New Roman" w:hAnsi="Times New Roman" w:cs="Times New Roman"/>
          <w:sz w:val="28"/>
          <w:szCs w:val="28"/>
        </w:rPr>
        <w:t>программным обеспечением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 xml:space="preserve">, необходимыми для </w:t>
      </w:r>
      <w:r w:rsidR="0062404F">
        <w:rPr>
          <w:rFonts w:ascii="Times New Roman" w:eastAsia="Times New Roman" w:hAnsi="Times New Roman" w:cs="Times New Roman"/>
          <w:sz w:val="28"/>
          <w:szCs w:val="28"/>
        </w:rPr>
        <w:t xml:space="preserve">эффективного 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>ведения учебно</w:t>
      </w:r>
      <w:r w:rsidR="009B3D5E" w:rsidRPr="007021DF">
        <w:rPr>
          <w:rFonts w:ascii="Times New Roman" w:eastAsia="Times New Roman" w:hAnsi="Times New Roman" w:cs="Times New Roman"/>
          <w:sz w:val="28"/>
          <w:szCs w:val="28"/>
        </w:rPr>
        <w:t xml:space="preserve">й и </w:t>
      </w:r>
      <w:r w:rsidR="006522B6" w:rsidRPr="007021DF">
        <w:rPr>
          <w:rFonts w:ascii="Times New Roman" w:eastAsia="Times New Roman" w:hAnsi="Times New Roman" w:cs="Times New Roman"/>
          <w:sz w:val="28"/>
          <w:szCs w:val="28"/>
        </w:rPr>
        <w:t>научной деятельности по направлениям</w:t>
      </w:r>
      <w:r w:rsidRPr="007021DF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="005A0BF5" w:rsidRPr="007021DF">
        <w:rPr>
          <w:rFonts w:ascii="Times New Roman" w:eastAsia="Times New Roman" w:hAnsi="Times New Roman" w:cs="Times New Roman"/>
          <w:sz w:val="28"/>
          <w:szCs w:val="28"/>
        </w:rPr>
        <w:t xml:space="preserve">бакалавров </w:t>
      </w:r>
      <w:r w:rsidR="005A0BF5" w:rsidRPr="007021DF">
        <w:rPr>
          <w:rFonts w:ascii="Times New Roman" w:hAnsi="Times New Roman" w:cs="Times New Roman"/>
          <w:sz w:val="28"/>
          <w:szCs w:val="28"/>
        </w:rPr>
        <w:t xml:space="preserve">38.03.01 Экономика, 38.03.02 Менеджмент, 38.03.04 Государственное и муниципальное управление, </w:t>
      </w:r>
      <w:r w:rsidR="000A6588">
        <w:rPr>
          <w:rFonts w:ascii="Times New Roman" w:hAnsi="Times New Roman" w:cs="Times New Roman"/>
          <w:sz w:val="28"/>
          <w:szCs w:val="28"/>
        </w:rPr>
        <w:t>38.03.05 Бизнес-информатика</w:t>
      </w:r>
      <w:r w:rsidR="00007823">
        <w:rPr>
          <w:rFonts w:ascii="Times New Roman" w:hAnsi="Times New Roman" w:cs="Times New Roman"/>
          <w:sz w:val="28"/>
          <w:szCs w:val="28"/>
        </w:rPr>
        <w:t xml:space="preserve">, </w:t>
      </w:r>
      <w:r w:rsidR="00007823" w:rsidRPr="009D25F8">
        <w:rPr>
          <w:rFonts w:ascii="Times New Roman" w:hAnsi="Times New Roman" w:cs="Times New Roman"/>
          <w:sz w:val="28"/>
          <w:szCs w:val="28"/>
        </w:rPr>
        <w:t>01.03.02 «Прикладная математика и информатика»</w:t>
      </w:r>
      <w:r w:rsidR="005A0BF5" w:rsidRPr="00702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D3B734" w14:textId="77777777" w:rsidR="007021DF" w:rsidRPr="007021DF" w:rsidRDefault="007021DF" w:rsidP="00007823">
      <w:pPr>
        <w:widowControl/>
        <w:shd w:val="clear" w:color="auto" w:fill="FFFFFF"/>
        <w:tabs>
          <w:tab w:val="left" w:pos="1134"/>
          <w:tab w:val="left" w:pos="1375"/>
        </w:tabs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2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Компьютерная техника, которой оснащается Лаборатория, должна предоставлять возможность подключения к сети «Интернет» и обеспечивать </w:t>
      </w:r>
      <w:r w:rsidRPr="007021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доступ в электронную информационно-образовательную среду Финуниверситета.</w:t>
      </w:r>
    </w:p>
    <w:p w14:paraId="1E28317D" w14:textId="77777777" w:rsidR="002B7F7C" w:rsidRPr="007021DF" w:rsidRDefault="00CA3A24" w:rsidP="00007823">
      <w:pPr>
        <w:widowControl/>
        <w:shd w:val="clear" w:color="auto" w:fill="FFFFFF"/>
        <w:tabs>
          <w:tab w:val="left" w:pos="1134"/>
          <w:tab w:val="left" w:pos="137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1DF">
        <w:rPr>
          <w:rFonts w:ascii="Times New Roman" w:hAnsi="Times New Roman" w:cs="Times New Roman"/>
          <w:sz w:val="28"/>
          <w:szCs w:val="28"/>
        </w:rPr>
        <w:t>4.2.</w:t>
      </w:r>
      <w:r w:rsidRPr="007021DF">
        <w:rPr>
          <w:rFonts w:ascii="Times New Roman" w:hAnsi="Times New Roman" w:cs="Times New Roman"/>
          <w:sz w:val="28"/>
          <w:szCs w:val="28"/>
        </w:rPr>
        <w:tab/>
      </w:r>
      <w:r w:rsidRPr="007021DF">
        <w:rPr>
          <w:rFonts w:ascii="Times New Roman" w:eastAsia="Times New Roman" w:hAnsi="Times New Roman" w:cs="Times New Roman"/>
          <w:sz w:val="28"/>
          <w:szCs w:val="28"/>
        </w:rPr>
        <w:t>Материальн</w:t>
      </w:r>
      <w:r w:rsidR="00E74636" w:rsidRPr="007021DF">
        <w:rPr>
          <w:rFonts w:ascii="Times New Roman" w:eastAsia="Times New Roman" w:hAnsi="Times New Roman" w:cs="Times New Roman"/>
          <w:sz w:val="28"/>
          <w:szCs w:val="28"/>
        </w:rPr>
        <w:t xml:space="preserve">ая ответственность за лабораторное оборудование, которым оснащено </w:t>
      </w:r>
      <w:r w:rsidR="00E74636" w:rsidRPr="007021DF">
        <w:rPr>
          <w:rFonts w:ascii="Times New Roman" w:hAnsi="Times New Roman" w:cs="Times New Roman"/>
          <w:sz w:val="28"/>
          <w:szCs w:val="28"/>
        </w:rPr>
        <w:t xml:space="preserve">помещение Лаборатории, возлагается на соответствующих должностных лиц </w:t>
      </w:r>
      <w:r w:rsidR="009E0D4D">
        <w:rPr>
          <w:rFonts w:ascii="Times New Roman" w:hAnsi="Times New Roman" w:cs="Times New Roman"/>
          <w:sz w:val="28"/>
          <w:szCs w:val="28"/>
        </w:rPr>
        <w:t>Липец</w:t>
      </w:r>
      <w:r w:rsidR="00E74636" w:rsidRPr="007021DF">
        <w:rPr>
          <w:rFonts w:ascii="Times New Roman" w:hAnsi="Times New Roman" w:cs="Times New Roman"/>
          <w:sz w:val="28"/>
          <w:szCs w:val="28"/>
        </w:rPr>
        <w:t xml:space="preserve">кого филиала Финуниверситета в соответствии с нормативными правовыми актами Российской Федерации, локальными нормативными актами Финуниверситета и </w:t>
      </w:r>
      <w:r w:rsidR="009E0D4D">
        <w:rPr>
          <w:rFonts w:ascii="Times New Roman" w:hAnsi="Times New Roman" w:cs="Times New Roman"/>
          <w:sz w:val="28"/>
          <w:szCs w:val="28"/>
        </w:rPr>
        <w:t>Липец</w:t>
      </w:r>
      <w:r w:rsidR="00E74636" w:rsidRPr="007021DF">
        <w:rPr>
          <w:rFonts w:ascii="Times New Roman" w:hAnsi="Times New Roman" w:cs="Times New Roman"/>
          <w:sz w:val="28"/>
          <w:szCs w:val="28"/>
        </w:rPr>
        <w:t>кого филиала Финуниверситета.</w:t>
      </w:r>
    </w:p>
    <w:sectPr w:rsidR="002B7F7C" w:rsidRPr="007021DF" w:rsidSect="00226460">
      <w:pgSz w:w="11909" w:h="16834"/>
      <w:pgMar w:top="1134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7C0B76"/>
    <w:lvl w:ilvl="0">
      <w:numFmt w:val="bullet"/>
      <w:lvlText w:val="*"/>
      <w:lvlJc w:val="left"/>
    </w:lvl>
  </w:abstractNum>
  <w:abstractNum w:abstractNumId="1" w15:restartNumberingAfterBreak="0">
    <w:nsid w:val="18AA6512"/>
    <w:multiLevelType w:val="singleLevel"/>
    <w:tmpl w:val="3DAC3928"/>
    <w:lvl w:ilvl="0">
      <w:start w:val="2"/>
      <w:numFmt w:val="decimal"/>
      <w:lvlText w:val="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7F4565"/>
    <w:multiLevelType w:val="singleLevel"/>
    <w:tmpl w:val="C77EA25E"/>
    <w:lvl w:ilvl="0">
      <w:start w:val="5"/>
      <w:numFmt w:val="decimal"/>
      <w:lvlText w:val="3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D076D9"/>
    <w:multiLevelType w:val="singleLevel"/>
    <w:tmpl w:val="3E0E2836"/>
    <w:lvl w:ilvl="0">
      <w:start w:val="1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79"/>
    <w:rsid w:val="00007823"/>
    <w:rsid w:val="0003250A"/>
    <w:rsid w:val="00055CFD"/>
    <w:rsid w:val="000A6588"/>
    <w:rsid w:val="000F661F"/>
    <w:rsid w:val="001102DA"/>
    <w:rsid w:val="001A6FA9"/>
    <w:rsid w:val="001B4ECB"/>
    <w:rsid w:val="001C0592"/>
    <w:rsid w:val="001D0AFC"/>
    <w:rsid w:val="001F599B"/>
    <w:rsid w:val="00202071"/>
    <w:rsid w:val="00226460"/>
    <w:rsid w:val="00240B1A"/>
    <w:rsid w:val="002750C6"/>
    <w:rsid w:val="00293032"/>
    <w:rsid w:val="002B7F7C"/>
    <w:rsid w:val="002D510A"/>
    <w:rsid w:val="00384711"/>
    <w:rsid w:val="00386F92"/>
    <w:rsid w:val="003A304A"/>
    <w:rsid w:val="003B0DA3"/>
    <w:rsid w:val="003E08CF"/>
    <w:rsid w:val="004B731C"/>
    <w:rsid w:val="0050505F"/>
    <w:rsid w:val="005A0BF5"/>
    <w:rsid w:val="005A3FD3"/>
    <w:rsid w:val="005C0C62"/>
    <w:rsid w:val="005C3639"/>
    <w:rsid w:val="00620122"/>
    <w:rsid w:val="0062404F"/>
    <w:rsid w:val="00643191"/>
    <w:rsid w:val="006522B6"/>
    <w:rsid w:val="00660F68"/>
    <w:rsid w:val="006C54F6"/>
    <w:rsid w:val="007021DF"/>
    <w:rsid w:val="00723860"/>
    <w:rsid w:val="00742743"/>
    <w:rsid w:val="008425B4"/>
    <w:rsid w:val="008870A4"/>
    <w:rsid w:val="00962E13"/>
    <w:rsid w:val="009A2EDF"/>
    <w:rsid w:val="009B3D5E"/>
    <w:rsid w:val="009C584C"/>
    <w:rsid w:val="009D25F8"/>
    <w:rsid w:val="009E0D4D"/>
    <w:rsid w:val="009F3FC0"/>
    <w:rsid w:val="00A015BC"/>
    <w:rsid w:val="00A834D1"/>
    <w:rsid w:val="00AA44A5"/>
    <w:rsid w:val="00AB1174"/>
    <w:rsid w:val="00AB7173"/>
    <w:rsid w:val="00AC6EA0"/>
    <w:rsid w:val="00B35F3A"/>
    <w:rsid w:val="00B927C2"/>
    <w:rsid w:val="00BA346D"/>
    <w:rsid w:val="00BF724D"/>
    <w:rsid w:val="00C42226"/>
    <w:rsid w:val="00C774D9"/>
    <w:rsid w:val="00CA3A24"/>
    <w:rsid w:val="00CD193A"/>
    <w:rsid w:val="00DB28CF"/>
    <w:rsid w:val="00E45D96"/>
    <w:rsid w:val="00E74636"/>
    <w:rsid w:val="00F3098D"/>
    <w:rsid w:val="00F50B8F"/>
    <w:rsid w:val="00F82779"/>
    <w:rsid w:val="00FA360C"/>
    <w:rsid w:val="00FB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78DCA"/>
  <w14:defaultImageDpi w14:val="0"/>
  <w15:docId w15:val="{CD2446CF-E5F2-4F71-AFD5-8B91845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C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CFD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basedOn w:val="a0"/>
    <w:rsid w:val="004B73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1279</Words>
  <Characters>10749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Ивашкевич Татьяна Владимировна</dc:creator>
  <cp:keywords/>
  <dc:description/>
  <cp:lastModifiedBy>Морозова Наталия</cp:lastModifiedBy>
  <cp:revision>14</cp:revision>
  <cp:lastPrinted>2021-03-02T08:45:00Z</cp:lastPrinted>
  <dcterms:created xsi:type="dcterms:W3CDTF">2020-11-29T10:06:00Z</dcterms:created>
  <dcterms:modified xsi:type="dcterms:W3CDTF">2023-09-14T07:10:00Z</dcterms:modified>
</cp:coreProperties>
</file>