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F8" w:rsidRPr="000C4CBC" w:rsidRDefault="003625F8" w:rsidP="003625F8">
      <w:pPr>
        <w:pStyle w:val="5"/>
        <w:jc w:val="both"/>
        <w:rPr>
          <w:sz w:val="24"/>
          <w:szCs w:val="22"/>
        </w:rPr>
      </w:pPr>
      <w:r w:rsidRPr="000C4CBC">
        <w:rPr>
          <w:sz w:val="24"/>
          <w:szCs w:val="22"/>
        </w:rPr>
        <w:t>Раздел 5.1. Всероссийские и межвузовские научные мероприятия, организованные Липецким филиалом Финуниверситета</w:t>
      </w:r>
    </w:p>
    <w:p w:rsidR="003625F8" w:rsidRPr="00F91C42" w:rsidRDefault="003625F8" w:rsidP="003625F8"/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503"/>
        <w:gridCol w:w="4632"/>
        <w:gridCol w:w="3322"/>
        <w:gridCol w:w="2259"/>
        <w:gridCol w:w="1912"/>
        <w:gridCol w:w="1912"/>
        <w:gridCol w:w="20"/>
      </w:tblGrid>
      <w:tr w:rsidR="003625F8" w:rsidRPr="00C11C3A" w:rsidTr="00DD438A">
        <w:trPr>
          <w:gridAfter w:val="1"/>
          <w:wAfter w:w="10" w:type="pct"/>
          <w:trHeight w:val="502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5F8" w:rsidRPr="00C11C3A" w:rsidRDefault="003625F8" w:rsidP="00DD438A">
            <w:pPr>
              <w:jc w:val="center"/>
              <w:rPr>
                <w:rFonts w:eastAsia="Calibri"/>
                <w:b/>
                <w:lang w:eastAsia="en-US"/>
              </w:rPr>
            </w:pPr>
            <w:r w:rsidRPr="00C11C3A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5F8" w:rsidRPr="00C11C3A" w:rsidRDefault="003625F8" w:rsidP="00DD438A">
            <w:pPr>
              <w:jc w:val="center"/>
              <w:rPr>
                <w:rFonts w:eastAsia="Calibri"/>
                <w:b/>
                <w:lang w:eastAsia="en-US"/>
              </w:rPr>
            </w:pPr>
            <w:r w:rsidRPr="00C11C3A">
              <w:rPr>
                <w:rFonts w:eastAsia="Calibri"/>
                <w:b/>
                <w:lang w:eastAsia="en-US"/>
              </w:rPr>
              <w:t>Наименование (формат, вид и тема мероприятия)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5F8" w:rsidRPr="00C11C3A" w:rsidRDefault="003625F8" w:rsidP="00DD438A">
            <w:pPr>
              <w:jc w:val="center"/>
              <w:rPr>
                <w:rFonts w:eastAsia="Calibri"/>
                <w:b/>
                <w:lang w:eastAsia="en-US"/>
              </w:rPr>
            </w:pPr>
            <w:r w:rsidRPr="00C11C3A">
              <w:rPr>
                <w:rFonts w:eastAsia="Calibri"/>
                <w:b/>
                <w:lang w:eastAsia="en-US"/>
              </w:rPr>
              <w:t>Структурное подразделение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8" w:rsidRPr="00C11C3A" w:rsidRDefault="003625F8" w:rsidP="00DD438A">
            <w:pPr>
              <w:jc w:val="center"/>
              <w:rPr>
                <w:rFonts w:eastAsia="Calibri"/>
                <w:b/>
                <w:lang w:eastAsia="en-US"/>
              </w:rPr>
            </w:pPr>
            <w:r w:rsidRPr="00C11C3A">
              <w:rPr>
                <w:rFonts w:eastAsia="Calibri"/>
                <w:b/>
                <w:lang w:eastAsia="en-US"/>
              </w:rPr>
              <w:t>ФИО ответственных исполнителей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25F8" w:rsidRPr="00C11C3A" w:rsidRDefault="003625F8" w:rsidP="00DD438A">
            <w:pPr>
              <w:tabs>
                <w:tab w:val="left" w:pos="1819"/>
              </w:tabs>
              <w:ind w:left="-97"/>
              <w:jc w:val="center"/>
              <w:rPr>
                <w:rFonts w:eastAsia="Calibri"/>
                <w:b/>
                <w:lang w:eastAsia="en-US"/>
              </w:rPr>
            </w:pPr>
            <w:r w:rsidRPr="00C11C3A">
              <w:rPr>
                <w:rFonts w:eastAsia="Calibri"/>
                <w:b/>
                <w:lang w:eastAsia="en-US"/>
              </w:rPr>
              <w:t xml:space="preserve">Дата проведения, количество участников в </w:t>
            </w:r>
            <w:proofErr w:type="spellStart"/>
            <w:r w:rsidRPr="00C11C3A">
              <w:rPr>
                <w:rFonts w:eastAsia="Calibri"/>
                <w:b/>
                <w:lang w:eastAsia="en-US"/>
              </w:rPr>
              <w:t>т.ч</w:t>
            </w:r>
            <w:proofErr w:type="spellEnd"/>
            <w:r w:rsidRPr="00C11C3A">
              <w:rPr>
                <w:rFonts w:eastAsia="Calibri"/>
                <w:b/>
                <w:lang w:eastAsia="en-US"/>
              </w:rPr>
              <w:t>.</w:t>
            </w:r>
          </w:p>
          <w:p w:rsidR="003625F8" w:rsidRPr="00C11C3A" w:rsidRDefault="003625F8" w:rsidP="00DD438A">
            <w:pPr>
              <w:ind w:right="-99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C11C3A">
              <w:rPr>
                <w:rFonts w:eastAsia="Calibri"/>
                <w:b/>
                <w:lang w:eastAsia="en-US"/>
              </w:rPr>
              <w:t>зарубежн</w:t>
            </w:r>
            <w:proofErr w:type="spellEnd"/>
            <w:r w:rsidRPr="00C11C3A">
              <w:rPr>
                <w:rFonts w:eastAsia="Calibri"/>
                <w:b/>
                <w:lang w:eastAsia="en-US"/>
              </w:rPr>
              <w:t>./росс-их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5F8" w:rsidRPr="00C11C3A" w:rsidRDefault="003625F8" w:rsidP="00DD438A">
            <w:pPr>
              <w:jc w:val="center"/>
              <w:rPr>
                <w:rFonts w:eastAsia="Calibri"/>
                <w:b/>
                <w:lang w:eastAsia="en-US"/>
              </w:rPr>
            </w:pPr>
            <w:r w:rsidRPr="00C11C3A">
              <w:rPr>
                <w:rFonts w:eastAsia="Calibri"/>
                <w:b/>
                <w:lang w:eastAsia="en-US"/>
              </w:rPr>
              <w:t>Объем финансирования (тыс. руб.)</w:t>
            </w:r>
          </w:p>
        </w:tc>
      </w:tr>
      <w:tr w:rsidR="003625F8" w:rsidRPr="00C11C3A" w:rsidTr="00DD438A">
        <w:trPr>
          <w:gridAfter w:val="1"/>
          <w:wAfter w:w="10" w:type="pct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F8" w:rsidRPr="00C11C3A" w:rsidRDefault="003625F8" w:rsidP="00DD438A">
            <w:pPr>
              <w:jc w:val="center"/>
              <w:rPr>
                <w:rFonts w:eastAsia="Calibri"/>
                <w:b/>
                <w:lang w:eastAsia="en-US"/>
              </w:rPr>
            </w:pPr>
            <w:r w:rsidRPr="00C11C3A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5F8" w:rsidRPr="00C11C3A" w:rsidRDefault="003625F8" w:rsidP="00DD438A">
            <w:pPr>
              <w:jc w:val="center"/>
              <w:rPr>
                <w:rFonts w:eastAsia="Calibri"/>
                <w:b/>
                <w:lang w:eastAsia="en-US"/>
              </w:rPr>
            </w:pPr>
            <w:r w:rsidRPr="00C11C3A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jc w:val="center"/>
              <w:rPr>
                <w:rFonts w:eastAsia="Calibri"/>
                <w:b/>
                <w:lang w:eastAsia="en-US"/>
              </w:rPr>
            </w:pPr>
            <w:r w:rsidRPr="00C11C3A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jc w:val="center"/>
              <w:rPr>
                <w:rFonts w:eastAsia="Calibri"/>
                <w:b/>
                <w:lang w:eastAsia="en-US"/>
              </w:rPr>
            </w:pPr>
            <w:r w:rsidRPr="00C11C3A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jc w:val="center"/>
              <w:rPr>
                <w:rFonts w:eastAsia="Calibri"/>
                <w:b/>
                <w:lang w:eastAsia="en-US"/>
              </w:rPr>
            </w:pPr>
            <w:r w:rsidRPr="00C11C3A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F8" w:rsidRPr="00C11C3A" w:rsidRDefault="003625F8" w:rsidP="00DD438A">
            <w:pPr>
              <w:jc w:val="center"/>
              <w:rPr>
                <w:rFonts w:eastAsia="Calibri"/>
                <w:b/>
                <w:lang w:eastAsia="en-US"/>
              </w:rPr>
            </w:pPr>
            <w:r w:rsidRPr="00C11C3A"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3625F8" w:rsidRPr="00C11C3A" w:rsidTr="00DD438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jc w:val="center"/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 xml:space="preserve">1. </w:t>
            </w:r>
            <w:r w:rsidRPr="00C11C3A">
              <w:rPr>
                <w:b/>
                <w:iCs/>
                <w:color w:val="000000"/>
              </w:rPr>
              <w:t>Реальный сектор в условиях новой промышленной революции</w:t>
            </w:r>
          </w:p>
        </w:tc>
      </w:tr>
      <w:tr w:rsidR="003625F8" w:rsidRPr="00C11C3A" w:rsidTr="00DD438A">
        <w:trPr>
          <w:gridAfter w:val="1"/>
          <w:wAfter w:w="10" w:type="pct"/>
          <w:trHeight w:val="2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highlight w:val="green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 xml:space="preserve">Круглый стол «Трансформация трудовых ресурсов: современные методы и тенденции», в рамках ежегодной всероссийской научно-практической конференции </w:t>
            </w:r>
            <w:r w:rsidRPr="00C11C3A">
              <w:rPr>
                <w:rFonts w:eastAsia="Calibri"/>
                <w:color w:val="000000" w:themeColor="text1"/>
                <w:lang w:eastAsia="en-US"/>
              </w:rPr>
              <w:t>«Трансформация человеческого капитала в условиях цифровой экономики».</w:t>
            </w:r>
            <w:r w:rsidRPr="00C11C3A">
              <w:rPr>
                <w:rFonts w:eastAsia="Calibri"/>
                <w:lang w:eastAsia="en-US"/>
              </w:rPr>
              <w:t>, проводимой совместно с администрацией Липецкой области и города Липецка, в рамках празднования 100-летия Финуниверситета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 w:rsidRPr="00C11C3A">
              <w:t>Кафедра «Бухгалтерский учет, аудит, статистика»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r w:rsidRPr="00C11C3A">
              <w:t>Измалкова И.В.</w:t>
            </w:r>
          </w:p>
          <w:p w:rsidR="003625F8" w:rsidRPr="00C11C3A" w:rsidRDefault="003625F8" w:rsidP="00DD438A">
            <w:r w:rsidRPr="00C11C3A">
              <w:t>(модератор)</w:t>
            </w:r>
          </w:p>
          <w:p w:rsidR="003625F8" w:rsidRPr="00C11C3A" w:rsidRDefault="003625F8" w:rsidP="00DD438A"/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>14 ноября 2019 г.</w:t>
            </w:r>
          </w:p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>50 чел</w:t>
            </w:r>
          </w:p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>нет</w:t>
            </w:r>
          </w:p>
        </w:tc>
      </w:tr>
      <w:tr w:rsidR="003625F8" w:rsidRPr="00C11C3A" w:rsidTr="00DD438A">
        <w:trPr>
          <w:gridAfter w:val="1"/>
          <w:wAfter w:w="10" w:type="pct"/>
          <w:trHeight w:val="126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>Круглый стол «Человеческий капитал в структуре детерминант развития региона в условиях цифровой экономики» в рамках всероссийской научно-практической конференции «Трансформация человеческого капитала в условиях цифровизации экономики»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r w:rsidRPr="00C11C3A">
              <w:t>Кафедра «Экономика, менеджмент и маркетинг»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r w:rsidRPr="00C11C3A">
              <w:t>Стрельникова Т.Д. (модератор)</w:t>
            </w:r>
          </w:p>
          <w:p w:rsidR="003625F8" w:rsidRPr="00C11C3A" w:rsidRDefault="003625F8" w:rsidP="00DD438A"/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>14 ноября 2019 г.</w:t>
            </w:r>
          </w:p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>60 чел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>нет</w:t>
            </w:r>
          </w:p>
        </w:tc>
      </w:tr>
      <w:tr w:rsidR="003625F8" w:rsidRPr="00C11C3A" w:rsidTr="00DD438A">
        <w:trPr>
          <w:gridAfter w:val="1"/>
          <w:wAfter w:w="10" w:type="pct"/>
          <w:trHeight w:val="19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>Региональная, межвузовская конференция на тему: «Реализация региональных проектов в составе нацпроекта «Экология» на территории Липецкой области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>Кафедра «Экономика, менеджмент и маркетинг»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 w:rsidRPr="00C11C3A">
              <w:t>Стрельникова Т.Д.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 xml:space="preserve">24 октября 2019 г. </w:t>
            </w:r>
          </w:p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>40</w:t>
            </w:r>
            <w:r>
              <w:rPr>
                <w:rFonts w:eastAsia="Calibri"/>
                <w:lang w:eastAsia="en-US"/>
              </w:rPr>
              <w:t xml:space="preserve"> чел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>нет</w:t>
            </w:r>
          </w:p>
        </w:tc>
      </w:tr>
      <w:tr w:rsidR="003625F8" w:rsidRPr="00C11C3A" w:rsidTr="00DD438A">
        <w:trPr>
          <w:trHeight w:val="1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jc w:val="center"/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 xml:space="preserve">3. </w:t>
            </w:r>
            <w:r w:rsidRPr="00C11C3A">
              <w:rPr>
                <w:b/>
                <w:iCs/>
                <w:color w:val="000000"/>
              </w:rPr>
              <w:t>Индивид – общество – государство: новая философия партнерства</w:t>
            </w:r>
          </w:p>
        </w:tc>
      </w:tr>
      <w:tr w:rsidR="003625F8" w:rsidRPr="00C11C3A" w:rsidTr="00DD438A">
        <w:trPr>
          <w:gridAfter w:val="1"/>
          <w:wAfter w:w="10" w:type="pct"/>
          <w:trHeight w:val="19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</w:t>
            </w:r>
            <w:r w:rsidRPr="00C11C3A">
              <w:rPr>
                <w:rFonts w:eastAsia="Calibri"/>
                <w:lang w:eastAsia="en-US"/>
              </w:rPr>
              <w:t>жегодн</w:t>
            </w:r>
            <w:r>
              <w:rPr>
                <w:rFonts w:eastAsia="Calibri"/>
                <w:lang w:eastAsia="en-US"/>
              </w:rPr>
              <w:t>ая</w:t>
            </w:r>
            <w:r w:rsidRPr="00C11C3A">
              <w:rPr>
                <w:rFonts w:eastAsia="Calibri"/>
                <w:lang w:eastAsia="en-US"/>
              </w:rPr>
              <w:t xml:space="preserve"> всероссийск</w:t>
            </w:r>
            <w:r>
              <w:rPr>
                <w:rFonts w:eastAsia="Calibri"/>
                <w:lang w:eastAsia="en-US"/>
              </w:rPr>
              <w:t>ая</w:t>
            </w:r>
            <w:r w:rsidRPr="00C11C3A">
              <w:rPr>
                <w:rFonts w:eastAsia="Calibri"/>
                <w:lang w:eastAsia="en-US"/>
              </w:rPr>
              <w:t xml:space="preserve"> научно-практическ</w:t>
            </w:r>
            <w:r>
              <w:rPr>
                <w:rFonts w:eastAsia="Calibri"/>
                <w:lang w:eastAsia="en-US"/>
              </w:rPr>
              <w:t>ая</w:t>
            </w:r>
            <w:r w:rsidRPr="00C11C3A">
              <w:rPr>
                <w:rFonts w:eastAsia="Calibri"/>
                <w:lang w:eastAsia="en-US"/>
              </w:rPr>
              <w:t xml:space="preserve"> конференци</w:t>
            </w:r>
            <w:r>
              <w:rPr>
                <w:rFonts w:eastAsia="Calibri"/>
                <w:lang w:eastAsia="en-US"/>
              </w:rPr>
              <w:t>я</w:t>
            </w:r>
            <w:r w:rsidRPr="00C11C3A">
              <w:rPr>
                <w:rFonts w:eastAsia="Calibri"/>
                <w:lang w:eastAsia="en-US"/>
              </w:rPr>
              <w:t xml:space="preserve"> </w:t>
            </w:r>
            <w:r w:rsidRPr="00C11C3A">
              <w:rPr>
                <w:rFonts w:eastAsia="Calibri"/>
                <w:color w:val="000000" w:themeColor="text1"/>
                <w:lang w:eastAsia="en-US"/>
              </w:rPr>
              <w:t>«Трансформация человеческого капитала в условиях цифровой экономики».</w:t>
            </w:r>
            <w:r w:rsidRPr="00C11C3A">
              <w:rPr>
                <w:rFonts w:eastAsia="Calibri"/>
                <w:lang w:eastAsia="en-US"/>
              </w:rPr>
              <w:t>, проводим</w:t>
            </w:r>
            <w:r>
              <w:rPr>
                <w:rFonts w:eastAsia="Calibri"/>
                <w:lang w:eastAsia="en-US"/>
              </w:rPr>
              <w:t>ая</w:t>
            </w:r>
            <w:r w:rsidRPr="00C11C3A">
              <w:rPr>
                <w:rFonts w:eastAsia="Calibri"/>
                <w:lang w:eastAsia="en-US"/>
              </w:rPr>
              <w:t xml:space="preserve"> совместно с администрацией Липецкой области и города Липецка, в рамках празднования 100-летия Финуниверситета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Default="003625F8" w:rsidP="00DD43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Кафедра «Бухгалтерский учет, аудит, статистика»</w:t>
            </w:r>
          </w:p>
          <w:p w:rsidR="003625F8" w:rsidRDefault="003625F8" w:rsidP="00DD438A">
            <w:pPr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>Кафедра «Информатика, математика и общегуманитарные науки»</w:t>
            </w:r>
          </w:p>
          <w:p w:rsidR="003625F8" w:rsidRDefault="003625F8" w:rsidP="00DD438A">
            <w:pPr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>Кафедра «Финансы и кредит»</w:t>
            </w:r>
          </w:p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>Кафедра «Экономика, менеджмент и маркетинг»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r>
              <w:t>Смыслова О.Ю., заведующие кафедрами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 ноября 2019г., 175 чел.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3625F8" w:rsidRPr="00C11C3A" w:rsidTr="00DD438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jc w:val="center"/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 xml:space="preserve">4. </w:t>
            </w:r>
            <w:r w:rsidRPr="00C11C3A">
              <w:rPr>
                <w:b/>
                <w:iCs/>
                <w:color w:val="000000"/>
              </w:rPr>
              <w:t>Новые траектории развития финансового сектора</w:t>
            </w:r>
          </w:p>
        </w:tc>
      </w:tr>
      <w:tr w:rsidR="003625F8" w:rsidRPr="00C11C3A" w:rsidTr="00DD438A">
        <w:trPr>
          <w:gridAfter w:val="1"/>
          <w:wAfter w:w="10" w:type="pct"/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color w:val="000000" w:themeColor="text1"/>
                <w:lang w:eastAsia="en-US"/>
              </w:rPr>
              <w:t xml:space="preserve">Круглый стол </w:t>
            </w:r>
            <w:r w:rsidRPr="00C11C3A">
              <w:t>«</w:t>
            </w:r>
            <w:r w:rsidRPr="00C11C3A">
              <w:rPr>
                <w:bCs/>
              </w:rPr>
              <w:t xml:space="preserve">Трансформация человеческого капитала и его влияние на устойчивость </w:t>
            </w:r>
            <w:r w:rsidRPr="00C11C3A">
              <w:rPr>
                <w:bCs/>
              </w:rPr>
              <w:lastRenderedPageBreak/>
              <w:t>финансовой системы</w:t>
            </w:r>
            <w:r w:rsidRPr="00C11C3A">
              <w:t>»</w:t>
            </w:r>
            <w:r w:rsidRPr="00C11C3A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C11C3A">
              <w:rPr>
                <w:rFonts w:eastAsia="Calibri"/>
                <w:lang w:eastAsia="en-US"/>
              </w:rPr>
              <w:t xml:space="preserve">в рамках ежегодной всероссийской научно-практической конференции </w:t>
            </w:r>
            <w:r w:rsidRPr="00C11C3A">
              <w:rPr>
                <w:rFonts w:eastAsia="Calibri"/>
                <w:color w:val="000000" w:themeColor="text1"/>
                <w:lang w:eastAsia="en-US"/>
              </w:rPr>
              <w:t>«Трансформация человеческого капитала в условиях цифровой экономики».</w:t>
            </w:r>
            <w:r w:rsidRPr="00C11C3A">
              <w:rPr>
                <w:rFonts w:eastAsia="Calibri"/>
                <w:lang w:eastAsia="en-US"/>
              </w:rPr>
              <w:t>, проводимой совместно с администрацией Липецкой области и города Липецка, в рамках празднования 100-летия Финуниверситета</w:t>
            </w:r>
            <w:r w:rsidRPr="00C11C3A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r w:rsidRPr="00C11C3A">
              <w:rPr>
                <w:rFonts w:eastAsia="Calibri"/>
                <w:lang w:eastAsia="en-US"/>
              </w:rPr>
              <w:lastRenderedPageBreak/>
              <w:t>Кафедра «Финансы и кредит»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r w:rsidRPr="00C11C3A">
              <w:rPr>
                <w:rFonts w:eastAsia="Calibri"/>
                <w:color w:val="000000" w:themeColor="text1"/>
                <w:lang w:eastAsia="en-US"/>
              </w:rPr>
              <w:t>Кукина Е.Е., Спесивцев В.А. (модератор)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>14 ноября 2019 г.</w:t>
            </w:r>
          </w:p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>60 чел.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>нет</w:t>
            </w:r>
          </w:p>
        </w:tc>
      </w:tr>
      <w:tr w:rsidR="003625F8" w:rsidRPr="00C11C3A" w:rsidTr="00DD438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jc w:val="center"/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 xml:space="preserve">5. </w:t>
            </w:r>
            <w:r w:rsidRPr="00C11C3A">
              <w:rPr>
                <w:b/>
                <w:iCs/>
                <w:color w:val="000000"/>
              </w:rPr>
              <w:t>Парадигмы цифровых технологий</w:t>
            </w:r>
          </w:p>
        </w:tc>
      </w:tr>
      <w:tr w:rsidR="003625F8" w:rsidRPr="00C11C3A" w:rsidTr="00DD438A">
        <w:trPr>
          <w:gridAfter w:val="1"/>
          <w:wAfter w:w="10" w:type="pct"/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color w:val="000000" w:themeColor="text1"/>
                <w:lang w:eastAsia="en-US"/>
              </w:rPr>
            </w:pPr>
            <w:r w:rsidRPr="00C11C3A">
              <w:t>Круглый стол «Будущее в настоящем: человеческое измерение цифровой эпохи»</w:t>
            </w:r>
            <w:r>
              <w:t xml:space="preserve"> </w:t>
            </w:r>
            <w:r w:rsidRPr="00C11C3A">
              <w:rPr>
                <w:rFonts w:eastAsia="Calibri"/>
                <w:lang w:eastAsia="en-US"/>
              </w:rPr>
              <w:t xml:space="preserve">в рамках ежегодной всероссийской научно-практической конференции </w:t>
            </w:r>
            <w:r w:rsidRPr="00C11C3A">
              <w:rPr>
                <w:rFonts w:eastAsia="Calibri"/>
                <w:color w:val="000000" w:themeColor="text1"/>
                <w:lang w:eastAsia="en-US"/>
              </w:rPr>
              <w:t>«Трансформация человеческого капитала в условиях цифровой экономики».</w:t>
            </w:r>
            <w:r w:rsidRPr="00C11C3A">
              <w:rPr>
                <w:rFonts w:eastAsia="Calibri"/>
                <w:lang w:eastAsia="en-US"/>
              </w:rPr>
              <w:t>, проводимой совместно с администрацией Липецкой области и города Липецка, в рамках празднования 100-летия Финуниверситета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 w:rsidRPr="00C11C3A">
              <w:rPr>
                <w:rFonts w:eastAsia="Calibri"/>
                <w:lang w:eastAsia="en-US"/>
              </w:rPr>
              <w:t>Кафедра «Информатика, математика и общегуманитарные науки»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color w:val="000000" w:themeColor="text1"/>
                <w:lang w:eastAsia="en-US"/>
              </w:rPr>
            </w:pPr>
            <w:r w:rsidRPr="00C11C3A">
              <w:t>Кидинов А.В.</w:t>
            </w:r>
            <w:r>
              <w:t xml:space="preserve"> (модератор)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>
              <w:rPr>
                <w:bCs/>
              </w:rPr>
              <w:t>14 ноября 2019г.</w:t>
            </w:r>
            <w:r w:rsidRPr="00C11C3A">
              <w:rPr>
                <w:bCs/>
              </w:rPr>
              <w:t xml:space="preserve">, </w:t>
            </w:r>
            <w:r>
              <w:rPr>
                <w:bCs/>
              </w:rPr>
              <w:t>2</w:t>
            </w:r>
            <w:r w:rsidRPr="00C11C3A">
              <w:rPr>
                <w:bCs/>
              </w:rPr>
              <w:t>2 чел</w:t>
            </w:r>
            <w:r>
              <w:rPr>
                <w:bCs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8" w:rsidRPr="00C11C3A" w:rsidRDefault="003625F8" w:rsidP="00DD438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Нет </w:t>
            </w:r>
          </w:p>
        </w:tc>
      </w:tr>
    </w:tbl>
    <w:p w:rsidR="008D0D43" w:rsidRDefault="008D0D43">
      <w:bookmarkStart w:id="0" w:name="_GoBack"/>
      <w:bookmarkEnd w:id="0"/>
    </w:p>
    <w:sectPr w:rsidR="008D0D43" w:rsidSect="003625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F8"/>
    <w:rsid w:val="003625F8"/>
    <w:rsid w:val="008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B2944-8DAA-4C2C-BC5C-C48DC794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3625F8"/>
    <w:pPr>
      <w:keepNext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625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2">
    <w:name w:val="Сетка таблицы2"/>
    <w:basedOn w:val="a1"/>
    <w:next w:val="a3"/>
    <w:uiPriority w:val="59"/>
    <w:rsid w:val="003625F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62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Ольга Юрьевна</dc:creator>
  <cp:keywords/>
  <dc:description/>
  <cp:lastModifiedBy>Савенкова Ольга Юрьевна</cp:lastModifiedBy>
  <cp:revision>1</cp:revision>
  <dcterms:created xsi:type="dcterms:W3CDTF">2020-03-27T08:25:00Z</dcterms:created>
  <dcterms:modified xsi:type="dcterms:W3CDTF">2020-03-27T08:25:00Z</dcterms:modified>
</cp:coreProperties>
</file>