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01C" w:rsidRPr="001271C3" w:rsidRDefault="0068101C" w:rsidP="0068101C">
      <w:pPr>
        <w:jc w:val="center"/>
        <w:rPr>
          <w:rFonts w:ascii="Times New Roman" w:hAnsi="Times New Roman" w:cs="Times New Roman"/>
          <w:sz w:val="28"/>
          <w:szCs w:val="28"/>
        </w:rPr>
      </w:pPr>
      <w:r w:rsidRPr="001271C3">
        <w:rPr>
          <w:rFonts w:ascii="Times New Roman" w:hAnsi="Times New Roman" w:cs="Times New Roman"/>
          <w:sz w:val="28"/>
          <w:szCs w:val="28"/>
        </w:rPr>
        <w:t xml:space="preserve">Аннотация </w:t>
      </w:r>
    </w:p>
    <w:p w:rsidR="0068101C" w:rsidRPr="001271C3" w:rsidRDefault="0068101C" w:rsidP="0068101C">
      <w:pPr>
        <w:jc w:val="center"/>
        <w:rPr>
          <w:rFonts w:ascii="Times New Roman" w:hAnsi="Times New Roman" w:cs="Times New Roman"/>
          <w:sz w:val="28"/>
          <w:szCs w:val="28"/>
        </w:rPr>
      </w:pPr>
      <w:r w:rsidRPr="001271C3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A26D33" w:rsidRPr="001271C3">
        <w:rPr>
          <w:rFonts w:ascii="Times New Roman" w:hAnsi="Times New Roman" w:cs="Times New Roman"/>
          <w:sz w:val="28"/>
          <w:szCs w:val="28"/>
        </w:rPr>
        <w:t>семинара</w:t>
      </w:r>
    </w:p>
    <w:p w:rsidR="001271C3" w:rsidRPr="001271C3" w:rsidRDefault="001271C3" w:rsidP="001271C3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71C3">
        <w:rPr>
          <w:rFonts w:ascii="Times New Roman" w:hAnsi="Times New Roman" w:cs="Times New Roman"/>
          <w:b/>
          <w:sz w:val="28"/>
          <w:szCs w:val="28"/>
        </w:rPr>
        <w:t>«Вероятность и статистика»</w:t>
      </w:r>
    </w:p>
    <w:p w:rsidR="0068101C" w:rsidRPr="001271C3" w:rsidRDefault="0068101C" w:rsidP="0068101C">
      <w:pPr>
        <w:shd w:val="clear" w:color="auto" w:fill="FFFFFF"/>
        <w:spacing w:after="15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1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обучения: </w:t>
      </w:r>
      <w:r w:rsidR="00A26D33" w:rsidRPr="00127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очная</w:t>
      </w:r>
    </w:p>
    <w:p w:rsidR="0068101C" w:rsidRPr="001271C3" w:rsidRDefault="001E24D9" w:rsidP="0068101C">
      <w:pPr>
        <w:shd w:val="clear" w:color="auto" w:fill="FFFFFF"/>
        <w:spacing w:after="15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1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Продолжительность: </w:t>
      </w:r>
      <w:r w:rsidR="00A26D33" w:rsidRPr="001271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="001271C3" w:rsidRPr="001271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</w:t>
      </w:r>
      <w:r w:rsidRPr="001271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68101C" w:rsidRPr="001271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часов</w:t>
      </w:r>
    </w:p>
    <w:p w:rsidR="001271C3" w:rsidRPr="001271C3" w:rsidRDefault="0068101C" w:rsidP="001271C3">
      <w:pPr>
        <w:shd w:val="clear" w:color="auto" w:fill="FFFFFF"/>
        <w:spacing w:after="15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1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Категория обучающихся: </w:t>
      </w:r>
      <w:r w:rsidR="00A26D33" w:rsidRPr="00127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студенты, получающие </w:t>
      </w:r>
      <w:r w:rsidR="001271C3" w:rsidRPr="00127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среднее профессиональное </w:t>
      </w:r>
      <w:r w:rsidR="00A26D33" w:rsidRPr="00127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образование</w:t>
      </w:r>
    </w:p>
    <w:p w:rsidR="001271C3" w:rsidRPr="001271C3" w:rsidRDefault="0068101C" w:rsidP="001271C3">
      <w:pPr>
        <w:shd w:val="clear" w:color="auto" w:fill="FFFFFF"/>
        <w:spacing w:after="15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1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программы: </w:t>
      </w:r>
      <w:r w:rsidR="001271C3" w:rsidRPr="001271C3">
        <w:rPr>
          <w:rFonts w:ascii="Times New Roman" w:hAnsi="Times New Roman" w:cs="Times New Roman"/>
          <w:sz w:val="28"/>
          <w:szCs w:val="28"/>
        </w:rPr>
        <w:t>с</w:t>
      </w:r>
      <w:r w:rsidR="001271C3" w:rsidRPr="001271C3">
        <w:rPr>
          <w:rFonts w:ascii="Times New Roman" w:hAnsi="Times New Roman" w:cs="Times New Roman"/>
          <w:sz w:val="28"/>
          <w:szCs w:val="28"/>
        </w:rPr>
        <w:t xml:space="preserve">формировать у обучающихся статистическую культуру и понимание роли теории вероятностей как математического инструмента для изучения случайных событий, величин и процессов. </w:t>
      </w:r>
    </w:p>
    <w:p w:rsidR="001271C3" w:rsidRDefault="0068101C" w:rsidP="00127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1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программы:</w:t>
      </w:r>
      <w:r w:rsidRPr="00127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271C3" w:rsidRPr="001271C3">
        <w:rPr>
          <w:rFonts w:ascii="Times New Roman" w:hAnsi="Times New Roman" w:cs="Times New Roman"/>
          <w:sz w:val="28"/>
          <w:szCs w:val="28"/>
        </w:rPr>
        <w:t>Представление данных и описательная статистика. Случайные опыты и случайные события, опыты с равновозможными элементарными исходами.</w:t>
      </w:r>
      <w:r w:rsidR="00367383" w:rsidRPr="001271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71C3" w:rsidRPr="001271C3" w:rsidRDefault="00367383" w:rsidP="00127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271C3">
        <w:rPr>
          <w:rFonts w:ascii="Times New Roman" w:hAnsi="Times New Roman" w:cs="Times New Roman"/>
          <w:sz w:val="28"/>
          <w:szCs w:val="28"/>
        </w:rPr>
        <w:tab/>
      </w:r>
      <w:r w:rsidR="001271C3" w:rsidRPr="001271C3">
        <w:rPr>
          <w:rFonts w:ascii="Times New Roman" w:hAnsi="Times New Roman" w:cs="Times New Roman"/>
          <w:sz w:val="28"/>
          <w:szCs w:val="28"/>
        </w:rPr>
        <w:t>Операции над событиями. Условная вероятность. Формула полной вероятности и независимость событий.</w:t>
      </w:r>
    </w:p>
    <w:p w:rsidR="00367383" w:rsidRPr="001271C3" w:rsidRDefault="001271C3" w:rsidP="001271C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15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271C3">
        <w:rPr>
          <w:rFonts w:ascii="Times New Roman" w:hAnsi="Times New Roman" w:cs="Times New Roman"/>
          <w:sz w:val="28"/>
          <w:szCs w:val="28"/>
        </w:rPr>
        <w:t>Элементы комбинаторики. Серии последовательных испытаний. Случайные величины и распределения</w:t>
      </w:r>
    </w:p>
    <w:p w:rsidR="00367383" w:rsidRPr="001271C3" w:rsidRDefault="00367383" w:rsidP="0068101C">
      <w:pPr>
        <w:shd w:val="clear" w:color="auto" w:fill="FFFFFF"/>
        <w:spacing w:after="150" w:line="240" w:lineRule="auto"/>
        <w:jc w:val="both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67383" w:rsidRPr="001271C3" w:rsidRDefault="00367383" w:rsidP="0068101C">
      <w:pPr>
        <w:shd w:val="clear" w:color="auto" w:fill="FFFFFF"/>
        <w:spacing w:after="150" w:line="240" w:lineRule="auto"/>
        <w:jc w:val="both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8101C" w:rsidRPr="001271C3" w:rsidRDefault="0068101C" w:rsidP="0068101C">
      <w:pPr>
        <w:shd w:val="clear" w:color="auto" w:fill="FFFFFF"/>
        <w:spacing w:after="15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1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Выдаваемый документ: </w:t>
      </w:r>
      <w:r w:rsidR="00A26D33" w:rsidRPr="00127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Сертификат</w:t>
      </w:r>
      <w:r w:rsidRPr="00127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F79F1" w:rsidRDefault="001F79F1"/>
    <w:sectPr w:rsidR="001F79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5E2"/>
    <w:rsid w:val="001271C3"/>
    <w:rsid w:val="001847E9"/>
    <w:rsid w:val="001E24D9"/>
    <w:rsid w:val="001F79F1"/>
    <w:rsid w:val="00235509"/>
    <w:rsid w:val="00367383"/>
    <w:rsid w:val="00403CB3"/>
    <w:rsid w:val="0068101C"/>
    <w:rsid w:val="00910D46"/>
    <w:rsid w:val="009A05E2"/>
    <w:rsid w:val="009B2CA6"/>
    <w:rsid w:val="00A26D33"/>
    <w:rsid w:val="00B47863"/>
    <w:rsid w:val="00BD2CCD"/>
    <w:rsid w:val="00C3404B"/>
    <w:rsid w:val="00DB5AEA"/>
    <w:rsid w:val="00DC0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9E51F"/>
  <w15:chartTrackingRefBased/>
  <w15:docId w15:val="{FF656F39-E638-4B41-9036-7EEB3DAC4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01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673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14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Решетникова Елена Владимировна</cp:lastModifiedBy>
  <cp:revision>4</cp:revision>
  <dcterms:created xsi:type="dcterms:W3CDTF">2022-11-18T09:21:00Z</dcterms:created>
  <dcterms:modified xsi:type="dcterms:W3CDTF">2024-03-19T13:58:00Z</dcterms:modified>
</cp:coreProperties>
</file>