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82" w:rsidRPr="00160FDD" w:rsidRDefault="00F92D82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F92D82" w:rsidRPr="00160FDD" w:rsidRDefault="00F92D82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160FDD">
        <w:rPr>
          <w:rFonts w:ascii="Times New Roman" w:hAnsi="Times New Roman" w:cs="Times New Roman"/>
          <w:b/>
          <w:sz w:val="28"/>
          <w:szCs w:val="28"/>
        </w:rPr>
        <w:t xml:space="preserve"> научной лаборатории</w:t>
      </w:r>
    </w:p>
    <w:p w:rsidR="00F92D82" w:rsidRDefault="008632C5" w:rsidP="00F92D8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Pr="008632C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-2023</w:t>
      </w:r>
      <w:r w:rsidR="00F92D82" w:rsidRPr="00160F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F92D82" w:rsidRDefault="00F92D82" w:rsidP="00F9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 New Roman" w:hAnsi="Times New Roman" w:cs="Times New Roman"/>
          <w:sz w:val="24"/>
          <w:szCs w:val="28"/>
        </w:rPr>
        <w:t>Название лаборатории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60FDD">
        <w:rPr>
          <w:rFonts w:ascii="Times" w:hAnsi="Times"/>
          <w:sz w:val="28"/>
          <w:szCs w:val="24"/>
          <w:u w:val="single"/>
        </w:rPr>
        <w:t>«</w:t>
      </w:r>
      <w:r w:rsidRPr="00160FDD">
        <w:rPr>
          <w:rFonts w:ascii="Times New Roman" w:hAnsi="Times New Roman" w:cs="Times New Roman"/>
          <w:sz w:val="28"/>
          <w:szCs w:val="24"/>
          <w:u w:val="single"/>
        </w:rPr>
        <w:t>Развитие финансово-кредитной системы России в новых условиях цифровой экономики</w:t>
      </w:r>
      <w:r w:rsidRPr="00160FDD">
        <w:rPr>
          <w:rFonts w:ascii="Times" w:hAnsi="Times"/>
          <w:sz w:val="28"/>
          <w:szCs w:val="24"/>
          <w:u w:val="single"/>
        </w:rPr>
        <w:t>»</w:t>
      </w:r>
      <w:r>
        <w:rPr>
          <w:rFonts w:ascii="Times" w:hAnsi="Times"/>
          <w:sz w:val="28"/>
          <w:szCs w:val="24"/>
          <w:u w:val="single"/>
        </w:rPr>
        <w:t>.</w:t>
      </w:r>
    </w:p>
    <w:p w:rsidR="00F92D82" w:rsidRPr="00F92D8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" w:hAnsi="Times"/>
          <w:sz w:val="24"/>
          <w:szCs w:val="24"/>
        </w:rPr>
        <w:t>Кафедра</w:t>
      </w:r>
      <w:r>
        <w:rPr>
          <w:rFonts w:ascii="Times" w:hAnsi="Times"/>
          <w:sz w:val="28"/>
          <w:szCs w:val="24"/>
          <w:u w:val="single"/>
        </w:rPr>
        <w:t>: «Экономика и финансы»</w:t>
      </w:r>
    </w:p>
    <w:p w:rsidR="00F92D82" w:rsidRPr="00F92D8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" w:hAnsi="Times"/>
          <w:sz w:val="24"/>
          <w:szCs w:val="24"/>
        </w:rPr>
        <w:t>Руководитель лаборатории</w:t>
      </w:r>
      <w:r>
        <w:rPr>
          <w:rFonts w:ascii="Times" w:hAnsi="Times"/>
          <w:sz w:val="28"/>
          <w:szCs w:val="24"/>
          <w:u w:val="single"/>
        </w:rPr>
        <w:t>: д.э.н., профессор, профессор кафедры «Экономика и финансы» Рубцова Лариса Николаевна.</w:t>
      </w:r>
    </w:p>
    <w:p w:rsidR="00F92D82" w:rsidRPr="00D11F02" w:rsidRDefault="00F92D82" w:rsidP="00F92D82">
      <w:pPr>
        <w:spacing w:after="0"/>
        <w:jc w:val="both"/>
        <w:rPr>
          <w:rFonts w:ascii="Times" w:hAnsi="Times"/>
          <w:sz w:val="24"/>
          <w:szCs w:val="24"/>
        </w:rPr>
      </w:pPr>
    </w:p>
    <w:p w:rsidR="00F92D82" w:rsidRPr="00160FDD" w:rsidRDefault="00F92D82" w:rsidP="00F92D82">
      <w:pPr>
        <w:spacing w:after="0"/>
        <w:jc w:val="both"/>
        <w:rPr>
          <w:rFonts w:ascii="Times" w:hAnsi="Times"/>
          <w:sz w:val="28"/>
          <w:szCs w:val="24"/>
          <w:u w:val="single"/>
        </w:rPr>
      </w:pPr>
      <w:r w:rsidRPr="00160FDD">
        <w:rPr>
          <w:rFonts w:ascii="Times" w:hAnsi="Times"/>
          <w:sz w:val="24"/>
          <w:szCs w:val="24"/>
        </w:rPr>
        <w:t>Контактный телефон</w:t>
      </w:r>
      <w:r>
        <w:rPr>
          <w:rFonts w:ascii="Times" w:hAnsi="Times"/>
          <w:sz w:val="28"/>
          <w:szCs w:val="24"/>
          <w:u w:val="single"/>
        </w:rPr>
        <w:t xml:space="preserve">: 8-(960)-153-12-57 </w:t>
      </w:r>
      <w:r w:rsidRPr="00160FDD">
        <w:rPr>
          <w:rFonts w:ascii="Times" w:hAnsi="Times"/>
          <w:sz w:val="24"/>
          <w:szCs w:val="24"/>
          <w:lang w:val="en-US"/>
        </w:rPr>
        <w:t>e</w:t>
      </w:r>
      <w:r w:rsidRPr="00160FDD">
        <w:rPr>
          <w:rFonts w:ascii="Times" w:hAnsi="Times"/>
          <w:sz w:val="24"/>
          <w:szCs w:val="24"/>
        </w:rPr>
        <w:t>-</w:t>
      </w:r>
      <w:r w:rsidRPr="00160FDD">
        <w:rPr>
          <w:rFonts w:ascii="Times" w:hAnsi="Times"/>
          <w:sz w:val="24"/>
          <w:szCs w:val="24"/>
          <w:lang w:val="en-US"/>
        </w:rPr>
        <w:t>mail</w:t>
      </w:r>
      <w:r w:rsidRPr="00160FDD">
        <w:rPr>
          <w:rFonts w:ascii="Times" w:hAnsi="Times"/>
          <w:sz w:val="24"/>
          <w:szCs w:val="24"/>
        </w:rPr>
        <w:t>:</w:t>
      </w:r>
      <w:r w:rsidRPr="00160FDD">
        <w:rPr>
          <w:rFonts w:ascii="Times" w:hAnsi="Times"/>
          <w:sz w:val="24"/>
          <w:szCs w:val="24"/>
          <w:u w:val="single"/>
        </w:rPr>
        <w:t xml:space="preserve"> </w:t>
      </w:r>
      <w:hyperlink r:id="rId4" w:history="1"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doctor</w:t>
        </w:r>
        <w:r w:rsidRPr="00563CD5">
          <w:rPr>
            <w:rStyle w:val="a3"/>
            <w:rFonts w:ascii="Times" w:hAnsi="Times"/>
            <w:sz w:val="28"/>
            <w:szCs w:val="24"/>
          </w:rPr>
          <w:t>_</w:t>
        </w:r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rubtsova</w:t>
        </w:r>
        <w:r w:rsidRPr="00563CD5">
          <w:rPr>
            <w:rStyle w:val="a3"/>
            <w:rFonts w:ascii="Times" w:hAnsi="Times"/>
            <w:sz w:val="28"/>
            <w:szCs w:val="24"/>
          </w:rPr>
          <w:t>@</w:t>
        </w:r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mail</w:t>
        </w:r>
        <w:r w:rsidRPr="00563CD5">
          <w:rPr>
            <w:rStyle w:val="a3"/>
            <w:rFonts w:ascii="Times" w:hAnsi="Times"/>
            <w:sz w:val="28"/>
            <w:szCs w:val="24"/>
          </w:rPr>
          <w:t>.</w:t>
        </w:r>
        <w:proofErr w:type="spellStart"/>
        <w:r w:rsidRPr="00563CD5">
          <w:rPr>
            <w:rStyle w:val="a3"/>
            <w:rFonts w:ascii="Times" w:hAnsi="Times"/>
            <w:sz w:val="28"/>
            <w:szCs w:val="24"/>
            <w:lang w:val="en-US"/>
          </w:rPr>
          <w:t>ru</w:t>
        </w:r>
        <w:proofErr w:type="spellEnd"/>
      </w:hyperlink>
    </w:p>
    <w:p w:rsidR="00F92D82" w:rsidRPr="00160FDD" w:rsidRDefault="00F92D82" w:rsidP="00F92D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931"/>
        <w:gridCol w:w="2128"/>
        <w:gridCol w:w="1669"/>
        <w:gridCol w:w="2364"/>
        <w:gridCol w:w="1624"/>
      </w:tblGrid>
      <w:tr w:rsidR="00F92D82" w:rsidRPr="00160FDD" w:rsidTr="00A25896">
        <w:trPr>
          <w:trHeight w:val="46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4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участников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участников (с указанием организации, группы, должности)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доклада / форма участия 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</w:p>
        </w:tc>
      </w:tr>
      <w:tr w:rsidR="00F92D82" w:rsidRPr="00160FDD" w:rsidTr="00A25896">
        <w:trPr>
          <w:trHeight w:val="15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D82" w:rsidRPr="00160FDD" w:rsidTr="00A25896">
        <w:trPr>
          <w:trHeight w:val="22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учебных групп </w:t>
            </w:r>
          </w:p>
        </w:tc>
        <w:tc>
          <w:tcPr>
            <w:tcW w:w="1561" w:type="dxa"/>
          </w:tcPr>
          <w:p w:rsidR="00F92D82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ЛПЦ19-ОБ-ЭБ1 и ЛПЦ19-ОБ-ФК1 </w:t>
            </w:r>
          </w:p>
          <w:p w:rsidR="00F92D82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ЛПЦ21-ОБ-ЭБ1</w:t>
            </w:r>
          </w:p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ЛПЦ21-ОБ-ФК1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научного исследования, обсуждение дискуссионных и организационных вопросов работы лаборатории на текущий учебный год. Постановка приоритетных целей и направлений научных исследований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19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18.10.2022 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ЛПЦ21-ОБ-ФК1 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проблемы финансов и кредита в условиях глобальной экономической нестабильности» </w:t>
            </w:r>
          </w:p>
        </w:tc>
        <w:tc>
          <w:tcPr>
            <w:tcW w:w="161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28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15.11.2022 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группы ЛПЦ19-ОБ-ЭБ1 совместно со студентами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ЛПЦ19-ОБ-ФК1</w:t>
            </w:r>
          </w:p>
        </w:tc>
        <w:tc>
          <w:tcPr>
            <w:tcW w:w="1999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на тему: «Актуальные проблемы экономической и цифровой безопасности»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Чернявская Ю.А.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Рубцова Л.Н.</w:t>
            </w:r>
          </w:p>
        </w:tc>
      </w:tr>
      <w:tr w:rsidR="00F92D82" w:rsidRPr="00160FDD" w:rsidTr="00A25896">
        <w:trPr>
          <w:trHeight w:val="24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Областная Научная Библиотека 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учебной группы, присутствовавшие на занятии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ЛПЦ19-ОБ-ЭБ1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тематической выставки в ЛОУНБ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Киберпреступность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ней»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111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F92D82" w:rsidRDefault="008632C5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  <w:p w:rsidR="00F92D82" w:rsidRDefault="00F92D82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Липецкая Областная Научная Библиотека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учебной группы, присутствовавшие на занятии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ЛПЦ20-ОБ-ЭБ1</w:t>
            </w:r>
          </w:p>
        </w:tc>
        <w:tc>
          <w:tcPr>
            <w:tcW w:w="1999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тематической выставки в ЛОУНБ на тему: «Экономика отраслей и регионов в современный период»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15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F92D82" w:rsidRDefault="008632C5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F92D82" w:rsidRDefault="00F92D82" w:rsidP="00A25896">
            <w:pPr>
              <w:spacing w:after="0" w:line="240" w:lineRule="auto"/>
            </w:pPr>
            <w:r w:rsidRPr="005A35F6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Л.Н. (выступление с докладом), Чернявская Ю.А. (выступление с докладом)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учебных групп ЛПЦ21-ОБ-ЭБ1,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ЛПЦ19-ОБ-ЭБ1, ЛПЦ18-ОБ-ЭБ1 </w:t>
            </w:r>
          </w:p>
        </w:tc>
        <w:tc>
          <w:tcPr>
            <w:tcW w:w="1999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– Зеленая экономика.</w:t>
            </w:r>
          </w:p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– Государственно-частное партнерство </w:t>
            </w:r>
          </w:p>
          <w:p w:rsidR="00F92D82" w:rsidRPr="00160FDD" w:rsidRDefault="00F92D82" w:rsidP="00F9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</w:t>
            </w:r>
          </w:p>
        </w:tc>
      </w:tr>
      <w:tr w:rsidR="00F92D82" w:rsidRPr="00160FDD" w:rsidTr="00A25896">
        <w:trPr>
          <w:trHeight w:val="21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</w:tcPr>
          <w:p w:rsidR="00F92D82" w:rsidRDefault="008632C5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2022, март 2023</w:t>
            </w:r>
            <w:r w:rsidR="00F92D82">
              <w:rPr>
                <w:rFonts w:ascii="Times New Roman" w:hAnsi="Times New Roman" w:cs="Times New Roman"/>
                <w:sz w:val="24"/>
                <w:szCs w:val="24"/>
              </w:rPr>
              <w:t xml:space="preserve"> г. (дистанционное участие) </w:t>
            </w:r>
          </w:p>
          <w:p w:rsidR="00F92D82" w:rsidRDefault="00F92D82" w:rsidP="00A25896">
            <w:pPr>
              <w:spacing w:after="0" w:line="240" w:lineRule="auto"/>
            </w:pP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и магистры учебных групп </w:t>
            </w:r>
          </w:p>
        </w:tc>
        <w:tc>
          <w:tcPr>
            <w:tcW w:w="1561" w:type="dxa"/>
          </w:tcPr>
          <w:p w:rsidR="00F92D82" w:rsidRPr="00160FDD" w:rsidRDefault="00F92D82" w:rsidP="00F92D82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учебных групп направления «Экономика», магистры 1 и 2 курса очной и очно-заочной формы обучения 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онлайн-олимпиаде по дисциплине «Финансовая грамотность», «»Анализ финансово-хозяйственной деятельности», «Основы научных исследований»  на сайте «Мир олимпиад»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25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4" w:type="dxa"/>
          </w:tcPr>
          <w:p w:rsidR="00F92D82" w:rsidRDefault="00F92D82" w:rsidP="00A258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9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</w:p>
          <w:p w:rsidR="00F92D82" w:rsidRDefault="008632C5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F92D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Дистанционная встреча с руководителем отдела по борьбе с экономическими преступлениями Липецкой области 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группы ЛПЦ19-ОБ-ЭБ1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ЛПЦ21-ОБ-ЭБ1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Научная дискуссия в формате вопрос-ответ  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  <w:tr w:rsidR="00F92D82" w:rsidRPr="00160FDD" w:rsidTr="00A25896">
        <w:trPr>
          <w:trHeight w:val="240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4" w:type="dxa"/>
          </w:tcPr>
          <w:p w:rsidR="00F92D82" w:rsidRDefault="008632C5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апрель 2023</w:t>
            </w:r>
            <w:r w:rsidR="00F92D8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04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студенты группы 4 курса очной формы обучения </w:t>
            </w:r>
          </w:p>
        </w:tc>
        <w:tc>
          <w:tcPr>
            <w:tcW w:w="1561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Студенты группы ЛПЦ19</w:t>
            </w: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-ОБ-ЭБ1</w:t>
            </w: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целью ознакомления с финансовой деятельностью и по вопросам будущего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трудоустройства студентов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Чернявская Ю.А.</w:t>
            </w:r>
          </w:p>
        </w:tc>
      </w:tr>
      <w:tr w:rsidR="00F92D82" w:rsidRPr="00160FDD" w:rsidTr="00A25896">
        <w:trPr>
          <w:trHeight w:val="285"/>
          <w:jc w:val="center"/>
        </w:trPr>
        <w:tc>
          <w:tcPr>
            <w:tcW w:w="452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4" w:type="dxa"/>
          </w:tcPr>
          <w:p w:rsidR="00F92D82" w:rsidRDefault="008632C5" w:rsidP="00A2589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bookmarkStart w:id="0" w:name="_GoBack"/>
            <w:bookmarkEnd w:id="0"/>
            <w:r w:rsidR="00F92D82">
              <w:rPr>
                <w:rFonts w:ascii="Times New Roman" w:hAnsi="Times New Roman" w:cs="Times New Roman"/>
                <w:sz w:val="24"/>
                <w:szCs w:val="24"/>
              </w:rPr>
              <w:t xml:space="preserve"> г. Финуниверситет</w:t>
            </w:r>
          </w:p>
        </w:tc>
        <w:tc>
          <w:tcPr>
            <w:tcW w:w="2042" w:type="dxa"/>
          </w:tcPr>
          <w:p w:rsidR="00F92D82" w:rsidRPr="00160FDD" w:rsidRDefault="00F92D82" w:rsidP="00F92D82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Ю.А.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выступиление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докладом), студенты учебных групп </w:t>
            </w:r>
          </w:p>
        </w:tc>
        <w:tc>
          <w:tcPr>
            <w:tcW w:w="1561" w:type="dxa"/>
          </w:tcPr>
          <w:p w:rsidR="00F92D82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Студенты групп </w:t>
            </w: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ЛПЦ18-ОБ-ЭБ1 и ЛПЦ18-ОБ-ФК1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Финансовый отдел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руководитель по вопросам маркетинга и рекламы  </w:t>
            </w:r>
          </w:p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92D82" w:rsidRPr="00160FDD" w:rsidRDefault="00F92D82" w:rsidP="00A25896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3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дискуссия на тему «Актуальные вопросы экономической безопасности и финансов в период пандемии и её влияния»</w:t>
            </w:r>
          </w:p>
        </w:tc>
        <w:tc>
          <w:tcPr>
            <w:tcW w:w="1612" w:type="dxa"/>
          </w:tcPr>
          <w:p w:rsidR="00F92D82" w:rsidRDefault="00F92D82" w:rsidP="00A25896">
            <w:pPr>
              <w:spacing w:after="0" w:line="240" w:lineRule="auto"/>
            </w:pPr>
            <w:r w:rsidRPr="007C1F01">
              <w:rPr>
                <w:rFonts w:ascii="Times New Roman" w:hAnsi="Times New Roman" w:cs="Times New Roman"/>
                <w:sz w:val="24"/>
                <w:szCs w:val="24"/>
              </w:rPr>
              <w:t>Рубцова Л.Н., Чернявская Ю.А.</w:t>
            </w:r>
          </w:p>
        </w:tc>
      </w:tr>
    </w:tbl>
    <w:p w:rsidR="00F92D82" w:rsidRDefault="00F92D82" w:rsidP="00F92D8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24570" w:rsidRDefault="00224570"/>
    <w:sectPr w:rsidR="0022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F"/>
    <w:rsid w:val="00224570"/>
    <w:rsid w:val="0024048F"/>
    <w:rsid w:val="008632C5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D1B7"/>
  <w15:docId w15:val="{EC7C4F0A-29B3-48FD-9C71-FA955432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ctor_rubts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Чернявская Юлия Анатольевна YUACHernyavskaya</dc:creator>
  <cp:keywords/>
  <dc:description/>
  <cp:lastModifiedBy>Кукина Елена Евгеньевна</cp:lastModifiedBy>
  <cp:revision>2</cp:revision>
  <dcterms:created xsi:type="dcterms:W3CDTF">2022-10-31T10:47:00Z</dcterms:created>
  <dcterms:modified xsi:type="dcterms:W3CDTF">2022-10-31T10:47:00Z</dcterms:modified>
</cp:coreProperties>
</file>