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2023 года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Духовное наследие Липецкой области было-стало, посвящена 30-летию памяти Липецкого краеведа-фотографа Н.В. Клокова и 320-летию Липецка- июнь-ноябрь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Чтобы помнили (день Памяти и скорби)- июнь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Практический маркетинг — май-сентябрь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Учет, отчетность и анализ — май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Нам жить и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помнить!-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апрель- октябрь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Они должны идти победным строем в любые времена -апрель-май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Книги издательства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>- апрель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Нет на свете мудрее профессии -март-ноябрь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Это наша история- март- апрель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«Философские проблемы человека и общества»- февраль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«Забыть невозможно» - январь-апрель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«Великий подвиг Великого народа» - январь-апрель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«Современный бизнес» - январь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«В боях за Сталинград» - февраль-апрель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«Концепции финансового менеджмента» - январь-февраль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«Менеджмент, ориентированный на рынок» - март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«Праздники и традиции в китайской живописи» - март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«Политология. 100 вопросов -100 ответов» - март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«Крепкая семья-крепкая Россия» — ко дню семьи, любви и верности — июль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К здоровью через физкультуру — к дню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физкульткрника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 xml:space="preserve"> — август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Азбука безопасности — сентябрь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Роль государства в рыночной экономике — сентябрь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Природы дар бесценный — сентябрь-октябрь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Комсомол: время, события, люди — октябрь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Инвестиции в современной экономике — октябрь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Стратегическое управления человеческими ресурсами — октябрь-ноябрь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 единстве наша сила (ко дню народного единства) — ноябрь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Дмитрий Иванович Онищенко-педагог и руководитель — к 100-летию со дня рождения — ноябрь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 словаря — ноябрь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Научные труды наших преподавателей 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( ко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дню преподавателя высшей школы России) — ноябрь-январь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Финансы: история и современность — ноябрь-декабрь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Россия — наша держава — ноябрь-январь</w:t>
      </w:r>
    </w:p>
    <w:p w:rsidR="00706E07" w:rsidRPr="00706E07" w:rsidRDefault="00706E07" w:rsidP="00706E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Липецкая область: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вехи  истории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— декабрь-январь</w:t>
      </w:r>
      <w:r w:rsidRPr="00706E07">
        <w:rPr>
          <w:rFonts w:ascii="Times New Roman" w:hAnsi="Times New Roman" w:cs="Times New Roman"/>
          <w:sz w:val="28"/>
          <w:szCs w:val="28"/>
        </w:rPr>
        <w:br/>
      </w:r>
      <w:r w:rsidRPr="00706E07">
        <w:rPr>
          <w:rFonts w:ascii="Times New Roman" w:hAnsi="Times New Roman" w:cs="Times New Roman"/>
          <w:sz w:val="28"/>
          <w:szCs w:val="28"/>
        </w:rPr>
        <w:br/>
      </w: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2022 года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«Удивительный мир природы» — декабрь-январь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«Экология и жизнь» — ноябрь-декабрь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«День преподавателя вуза»- ноябрь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«Листая страницы научных книг»- ноябрь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«За дело революции» (к 105 -летию Октябрьской революции 1917 года) — ноябрь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Современный стратегический анализ- октябрь-ноябрь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Место и роль рекламы в системе современных массмедиа- октябрь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Роль и место человеческих ресурсов в экономике- октябрь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Логистика как инструмент управления - сентябрь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Новые книги — сентябрь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Вся мудрость знаний для тебя — сентябрь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Защитники и освободители -июнь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Менеджмент- эффективность управления -июнь- май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Рекламный рынок в условиях медиапланирования- май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Энциклопедии для любознательных – апрель- май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Победа в сердце каждого – апрель- май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Деньги и их роль в экономике – апрель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Мир - забота общая - апрель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Роль финансовых рынков в экономике- апрель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Этика делового человека - март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Английский язык в вузе - февраль- март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Преподаватель и ученый - февраль- апрель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Математические исследования в экономике - февраль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Развитие философской мысли - январь - февраль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Характер закаляют здесь - январь - сентябрь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По страницам нашей памяти - январь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Современная актуальная универсальная литература - январь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Листая страницы научных книг-ноябрь </w:t>
      </w:r>
    </w:p>
    <w:p w:rsidR="00706E07" w:rsidRPr="00706E07" w:rsidRDefault="00706E07" w:rsidP="00706E0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День преподавателя вуза- ноябрь-январь </w:t>
      </w: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2021 года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Бухгалтерский учет и отчетность – декабрь- январь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Финансовый менеджмент- декабрь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Елец освобожденный – ноябрь - январь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Библиотека Сбербанка – ноябрь - декабрь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Библиотека предлагает – ноябрь - декабрь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 прошлом для будущего – октябрь - ноябрь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Современный менеджмент - октябрь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Наши успехи и достижения - сентябрь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новой книгой – в новый учебный год - сентябрь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Вам, студенты-первокурсники – сентябрь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Так начиналась война - июнь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Реклама-величайшее искусство– май-сентябрь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Основы Российского государства и права – май-июнь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Маркетинг и реклама – май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Юность, опаленная войной - апрель-ноябрь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Они дошли с победой до Рейхстага –апрель-май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Малый бизнес, как основа развития региона - апрель-май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Инновационное развитие России - апрель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Моя малая Родина – март-апрель 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Моделирование экономических процессов – март-апрель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Учет и аудит в России – март 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Экология. Безопасность. Жизнь – февраль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По лабиринтам права – февраль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История университета в трудах преподавателей – февраль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Социология - зеркало общества – январь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Листая страницы твои в юбилей– январь 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Времен переплетенье –январь</w:t>
      </w:r>
    </w:p>
    <w:p w:rsidR="00706E07" w:rsidRPr="00706E07" w:rsidRDefault="00706E07" w:rsidP="00706E0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Книжная радуга учебников - январь</w:t>
      </w: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2020 года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Философия: история и современность - декабрь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Математика: от Арифметики до Эконометрики - декабрь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Статистика в современной эпохе - ноябрь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Эффективность информационных технологий –ноябрь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Тенденции развития мировой экономики – октябрь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Мотивация трудовой деятельности - октябрь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Финансовый рынок в России – октябрь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Инновационный менеджмент- сентябрь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Организация и управление предприятием –сентябрь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Из истории филиала- к 55-летию образования Липецкого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филиала(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>совместно с Гос. архивом новейшей истории Липецкой области) – сентябрь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Нам-55! - к Юбилею Липецкого филиала – сентябрь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Журналу «Проблемы прогнозирования» 30 лет – юбилейная выставка – сентябрь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Труды преподавателей Липецкого филиала – юбилейная экспозиция - сентябрь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Рынок как экономическая система – март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Учет и аудит в России – март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06E07">
          <w:rPr>
            <w:rStyle w:val="ac"/>
            <w:rFonts w:ascii="Times New Roman" w:hAnsi="Times New Roman" w:cs="Times New Roman"/>
            <w:sz w:val="28"/>
            <w:szCs w:val="28"/>
          </w:rPr>
          <w:t>Управление человеческими ресурсами – февраль</w:t>
        </w:r>
      </w:hyperlink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Наш вклад в подготовку высококвалифицированных кадров (к 55-летию образования Липецкого филиала и ко Дню Российской науки) – февраль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Юбилеем! Журналу «Вопросы статистики» 100 лет – январь</w:t>
      </w:r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06E07">
          <w:rPr>
            <w:rStyle w:val="ac"/>
            <w:rFonts w:ascii="Times New Roman" w:hAnsi="Times New Roman" w:cs="Times New Roman"/>
            <w:sz w:val="28"/>
            <w:szCs w:val="28"/>
          </w:rPr>
          <w:t>Творческая выставка художественных работ преподавателей и сотрудников – к 55-летию образования Липецкого филиала - январь</w:t>
        </w:r>
      </w:hyperlink>
    </w:p>
    <w:p w:rsidR="00706E07" w:rsidRPr="00706E07" w:rsidRDefault="00706E07" w:rsidP="00706E0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Юбилеем, Липецкий филиал - январь</w:t>
      </w: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2019 года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06E07">
          <w:rPr>
            <w:rStyle w:val="ac"/>
            <w:rFonts w:ascii="Times New Roman" w:hAnsi="Times New Roman" w:cs="Times New Roman"/>
            <w:sz w:val="28"/>
            <w:szCs w:val="28"/>
          </w:rPr>
          <w:t>Проблемы ресурсосбережения на современном этапе - декабрь</w:t>
        </w:r>
      </w:hyperlink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Глобальные проблемы человечества - декабрь 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Демографическая ситуация в России - ноябрь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Теория организации - ноябрь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Справочное царство - мудрое государство - ноябрь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Гордость земли Липецкой - к 65-летию образования Липецкой области (совместно с Государственным архивом новейшей истории Липецкой области) - октябрь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Инновационная Россия - октябрь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От поля до прилавка: инновационные технологии в АПК (на площадке Липецкой областной универсальной научной библиотеки - октябрь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Организация рекламной деятельности - октябрь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Кооперация в России и Липецкой области» (на площадке Липецкой областной универсальной научной библиотеки) - октябрь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Инновации и интеллектуальная собственность: региональный аспект (на площадке Липецкой областной универсальной научной библиотеки) - октябрь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Информационные технологии в экономике и управлении - сентябрь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Концепции и модели инновационного развития - сентябрь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Современная экономика - сентябрь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Инфраструктура знаний- важнейший компонент цифровой экономики (на площадке Липецкой областной универсальной научной библиотеки)- август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Маркетинговые коммуникации в условиях современного рынка - июнь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Региональная экономика России - май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Женская военная судьба (совместно с Государственным архивом новейшей истории Липецкой области) - май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Навеки в памяти людской- май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Мир философии и культурологии - апрель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Управление финансовыми рынками - апрель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Информатика. Уверенность. Успех - апрель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По зову сердца - к 65-летию освоения целинных и залежных земель (совместно с Государственным архивом новейшей истории Липецкой области) - март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Математика в сфере образования - март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Управление финансами - февраль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Производительность труда и занятость населения (совместно с Липецкой областной универсальной научной библиотекой)- февраль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 Российской науки - февраль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Есть такая земля, что домом нам стала навеки… (к 65-летию образования Липецкой области) - январь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Экономическая география регионов России: социально-экономическое развитие (совместно с Липецкой областной универсальной научной библиотекой)- январь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С Юбилеем,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 xml:space="preserve">! (к 100 - </w:t>
      </w:r>
      <w:proofErr w:type="spellStart"/>
      <w:r w:rsidRPr="00706E0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06E07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РФ) - январь</w:t>
      </w:r>
    </w:p>
    <w:p w:rsidR="00706E07" w:rsidRPr="00706E07" w:rsidRDefault="00706E07" w:rsidP="00706E0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Из истории создания Липецкой области - к 65-летию образования Липецкой области (совместно с Государственным архивом новейшей истории Липецкой области)- январь</w:t>
      </w: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</w:p>
    <w:p w:rsidR="00706E07" w:rsidRPr="00706E07" w:rsidRDefault="00706E07" w:rsidP="00706E07">
      <w:p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b/>
          <w:bCs/>
          <w:sz w:val="28"/>
          <w:szCs w:val="28"/>
        </w:rPr>
        <w:t>Тематические выставки 2018 года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Инновации- российский стиль - декабрь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Область создавалась так - к 65-летию образования Липецкой области (совместно с Государственным архивом новейшей истории Липецкой области) - декабрь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Инвестиции-системный анализ и управление - декабрь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Экология. Безопасность. Жизнь - ноябрь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Интеллектуальная собственность для малого и среднего бизнеса» (совместно с Липецкой областной универсальной научной библиотекой) - ноябрь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Прикосновение к судьбе - к 95-летию со дня рождения Онищенко Д.И. (совместно с Государственным архивом новейшей истории Липецкой области) - ноябрь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Стратегия экономической безопасности России - ноябрь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Агропромышленные кластеры: Качество и безопасность (с материалами по Липецкой области) (совместно с Липецкой областной универсальной научной библиотекой) - октябрь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Современные технологии менеджмента - октябрь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Товарищ комсомол- к 100-летию образования комсомола (совместно с Государственным архивом новейшей истории Липецкой области) - октябрь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Реклама и имидж - октябрь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Труды преподавателей, выпускников и студентов Липецкого филиала 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100-летнему юбилею Финансового университета) - сентябрь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 книгой – в профессию (совместно с Липецкой областной универсальной научной библиотекой) - сентябрь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Библиотека Сбербанка» (к 100-летнему юбилею Финансового университета)- сентябрь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Математика – царица всех наук -сентябрь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lastRenderedPageBreak/>
        <w:t>В помощь первокурснику- сентябрь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Экономика в современном мире- май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Они сражались за Родину- май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Войны забытые страницы (совместно с Государственным архивом новейшей истории Липецкой области)- май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Изучаем иностранный язык в вузе - апрель 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Философия: учебники и учебные пособия- апрель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Банковское дело: состояние и тенденции – апрель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Семья – начало всех начал - март 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Выставка-просмотр ИД «ИНФРА-М»  - март 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Периодические издания в нашей библиотеке – февраль 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Россия – путь сквозь века – февраль 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День Российской науки - февраль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Стратегия экономической безопасности страны (совместно с Липецкой областной универсальной научной библиотекой)- январь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Ты и твои права – январь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>Великий Подвиг Великого Народа забыть невозможно (к 75-</w:t>
      </w:r>
      <w:proofErr w:type="gramStart"/>
      <w:r w:rsidRPr="00706E07">
        <w:rPr>
          <w:rFonts w:ascii="Times New Roman" w:hAnsi="Times New Roman" w:cs="Times New Roman"/>
          <w:sz w:val="28"/>
          <w:szCs w:val="28"/>
        </w:rPr>
        <w:t>летию  освобождения</w:t>
      </w:r>
      <w:proofErr w:type="gramEnd"/>
      <w:r w:rsidRPr="00706E07">
        <w:rPr>
          <w:rFonts w:ascii="Times New Roman" w:hAnsi="Times New Roman" w:cs="Times New Roman"/>
          <w:sz w:val="28"/>
          <w:szCs w:val="28"/>
        </w:rPr>
        <w:t xml:space="preserve"> Воловского и Тербунского районов Липецкой области от фашистов - совместно с Государственным архивом новейшей истории Липецкой области) – январь</w:t>
      </w:r>
    </w:p>
    <w:p w:rsidR="00706E07" w:rsidRPr="00706E07" w:rsidRDefault="00706E07" w:rsidP="00706E07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06E07">
        <w:rPr>
          <w:rFonts w:ascii="Times New Roman" w:hAnsi="Times New Roman" w:cs="Times New Roman"/>
          <w:sz w:val="28"/>
          <w:szCs w:val="28"/>
        </w:rPr>
        <w:t xml:space="preserve">К100-летию образования Финансового университета – январь </w:t>
      </w:r>
    </w:p>
    <w:p w:rsidR="005A62C5" w:rsidRPr="00706E07" w:rsidRDefault="005A62C5">
      <w:pPr>
        <w:rPr>
          <w:rFonts w:ascii="Times New Roman" w:hAnsi="Times New Roman" w:cs="Times New Roman"/>
          <w:sz w:val="28"/>
          <w:szCs w:val="28"/>
        </w:rPr>
      </w:pPr>
    </w:p>
    <w:sectPr w:rsidR="005A62C5" w:rsidRPr="0070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43321"/>
    <w:multiLevelType w:val="multilevel"/>
    <w:tmpl w:val="5814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140E8"/>
    <w:multiLevelType w:val="multilevel"/>
    <w:tmpl w:val="9A2C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66A17"/>
    <w:multiLevelType w:val="multilevel"/>
    <w:tmpl w:val="9134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D1466"/>
    <w:multiLevelType w:val="multilevel"/>
    <w:tmpl w:val="62C6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06E8C"/>
    <w:multiLevelType w:val="multilevel"/>
    <w:tmpl w:val="5F6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94E86"/>
    <w:multiLevelType w:val="multilevel"/>
    <w:tmpl w:val="7794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901737">
    <w:abstractNumId w:val="3"/>
  </w:num>
  <w:num w:numId="2" w16cid:durableId="31997815">
    <w:abstractNumId w:val="2"/>
  </w:num>
  <w:num w:numId="3" w16cid:durableId="1740201676">
    <w:abstractNumId w:val="0"/>
  </w:num>
  <w:num w:numId="4" w16cid:durableId="393702057">
    <w:abstractNumId w:val="5"/>
  </w:num>
  <w:num w:numId="5" w16cid:durableId="619997223">
    <w:abstractNumId w:val="1"/>
  </w:num>
  <w:num w:numId="6" w16cid:durableId="131892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7"/>
    <w:rsid w:val="005A62C5"/>
    <w:rsid w:val="007065C9"/>
    <w:rsid w:val="00706E07"/>
    <w:rsid w:val="007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1DAD-42CD-4075-A37B-A6EBB9A4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E0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E0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E0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6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6E0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6E0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6E0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6E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6E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6E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6E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6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6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6E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6E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6E0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6E0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6E0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06E07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06E0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06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5.fa.ru/fil/lipetsk/org/dep/biblio/News/2019-12-16-Resurs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5.fa.ru/fil/lipetsk/org/dep/biblio/News/2019-12-30-zhivopis-vistavka.aspx" TargetMode="External"/><Relationship Id="rId5" Type="http://schemas.openxmlformats.org/officeDocument/2006/relationships/hyperlink" Target="http://105.fa.ru/fil/lipetsk/org/dep/biblio/News/2020-02-05-vistavka-bibl-re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1537</Words>
  <Characters>8766</Characters>
  <Application>Microsoft Office Word</Application>
  <DocSecurity>0</DocSecurity>
  <Lines>73</Lines>
  <Paragraphs>20</Paragraphs>
  <ScaleCrop>false</ScaleCrop>
  <Company>Финуниверситет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 Ростислав Викторович</dc:creator>
  <cp:keywords/>
  <dc:description/>
  <cp:lastModifiedBy>Паутов Ростислав Викторович</cp:lastModifiedBy>
  <cp:revision>1</cp:revision>
  <dcterms:created xsi:type="dcterms:W3CDTF">2025-01-13T12:09:00Z</dcterms:created>
  <dcterms:modified xsi:type="dcterms:W3CDTF">2025-01-13T12:11:00Z</dcterms:modified>
</cp:coreProperties>
</file>