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CAE" w:rsidRDefault="00550CAE" w:rsidP="00550CAE">
      <w:pPr>
        <w:spacing w:after="160" w:line="252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Аннотация </w:t>
      </w:r>
    </w:p>
    <w:p w:rsidR="00550CAE" w:rsidRDefault="00550CAE" w:rsidP="00550CAE">
      <w:pPr>
        <w:spacing w:after="160" w:line="252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Программа семинара</w:t>
      </w:r>
    </w:p>
    <w:p w:rsidR="00550CAE" w:rsidRDefault="00550CAE" w:rsidP="00550CAE">
      <w:pPr>
        <w:shd w:val="clear" w:color="auto" w:fill="FFFFFF"/>
        <w:spacing w:after="150"/>
        <w:jc w:val="center"/>
        <w:textAlignment w:val="top"/>
        <w:rPr>
          <w:rFonts w:eastAsiaTheme="minorHAnsi"/>
          <w:b/>
          <w:bCs/>
          <w:color w:val="222222"/>
          <w:lang w:eastAsia="en-US"/>
        </w:rPr>
      </w:pPr>
      <w:r>
        <w:rPr>
          <w:rFonts w:eastAsiaTheme="minorHAnsi"/>
          <w:b/>
          <w:bCs/>
          <w:color w:val="222222"/>
          <w:lang w:eastAsia="en-US"/>
        </w:rPr>
        <w:t>«</w:t>
      </w:r>
      <w:r>
        <w:rPr>
          <w:rFonts w:eastAsiaTheme="minorHAnsi"/>
          <w:b/>
          <w:bCs/>
          <w:color w:val="222222"/>
          <w:lang w:eastAsia="en-US"/>
        </w:rPr>
        <w:t>Моделирование бизнес-процессов</w:t>
      </w:r>
      <w:r>
        <w:rPr>
          <w:rFonts w:eastAsiaTheme="minorHAnsi"/>
          <w:b/>
          <w:bCs/>
          <w:color w:val="222222"/>
          <w:lang w:eastAsia="en-US"/>
        </w:rPr>
        <w:t>»</w:t>
      </w:r>
    </w:p>
    <w:p w:rsidR="00550CAE" w:rsidRDefault="00550CAE" w:rsidP="00550CAE">
      <w:pPr>
        <w:shd w:val="clear" w:color="auto" w:fill="FFFFFF"/>
        <w:spacing w:after="150"/>
        <w:jc w:val="both"/>
        <w:textAlignment w:val="top"/>
        <w:rPr>
          <w:color w:val="000000"/>
        </w:rPr>
      </w:pPr>
      <w:r>
        <w:rPr>
          <w:b/>
          <w:bCs/>
          <w:color w:val="000000"/>
        </w:rPr>
        <w:t>Форма обучения: </w:t>
      </w:r>
      <w:r>
        <w:rPr>
          <w:color w:val="000000"/>
        </w:rPr>
        <w:t>очная, с применением ДОТ</w:t>
      </w:r>
    </w:p>
    <w:p w:rsidR="00550CAE" w:rsidRDefault="00550CAE" w:rsidP="00550CAE">
      <w:pPr>
        <w:shd w:val="clear" w:color="auto" w:fill="FFFFFF"/>
        <w:spacing w:after="150"/>
        <w:jc w:val="both"/>
        <w:textAlignment w:val="top"/>
        <w:rPr>
          <w:color w:val="000000"/>
        </w:rPr>
      </w:pPr>
      <w:r>
        <w:rPr>
          <w:b/>
          <w:bCs/>
          <w:color w:val="000000"/>
        </w:rPr>
        <w:t>Продолжительность: 12 часов</w:t>
      </w:r>
    </w:p>
    <w:p w:rsidR="00550CAE" w:rsidRDefault="00550CAE" w:rsidP="00550CAE">
      <w:pPr>
        <w:shd w:val="clear" w:color="auto" w:fill="FFFFFF"/>
        <w:spacing w:after="150"/>
        <w:jc w:val="both"/>
        <w:textAlignment w:val="top"/>
        <w:rPr>
          <w:color w:val="000000"/>
        </w:rPr>
      </w:pPr>
      <w:r>
        <w:rPr>
          <w:b/>
          <w:bCs/>
          <w:color w:val="000000"/>
        </w:rPr>
        <w:t>Категория обучающихся: </w:t>
      </w:r>
      <w:r>
        <w:rPr>
          <w:color w:val="000000"/>
        </w:rPr>
        <w:t>лица, получающие высшее образование и(или) среднее профессиональное образование</w:t>
      </w:r>
    </w:p>
    <w:p w:rsidR="00550CAE" w:rsidRDefault="00550CAE" w:rsidP="00550CAE">
      <w:pPr>
        <w:shd w:val="clear" w:color="auto" w:fill="FFFFFF"/>
        <w:spacing w:after="150"/>
        <w:jc w:val="both"/>
        <w:textAlignment w:val="top"/>
      </w:pPr>
      <w:r>
        <w:rPr>
          <w:b/>
          <w:bCs/>
          <w:color w:val="000000"/>
        </w:rPr>
        <w:t>Цель программы: </w:t>
      </w:r>
      <w:r w:rsidRPr="00E259B8">
        <w:rPr>
          <w:color w:val="000000"/>
        </w:rPr>
        <w:t>Формирование знаний в области основ моделирования и анализа бизнес-процессов, изучение основных стандартов моделирования бизнес-процессов, инструментальных средств и систем, используемых для описания и анализа бизнес-процессов, а также приобретение слушателями практических навыков моделирования и анализа бизнес-процессов</w:t>
      </w:r>
      <w:r>
        <w:t>.</w:t>
      </w:r>
    </w:p>
    <w:p w:rsidR="00550CAE" w:rsidRDefault="00550CAE" w:rsidP="00550CAE">
      <w:pPr>
        <w:shd w:val="clear" w:color="auto" w:fill="FFFFFF"/>
        <w:spacing w:after="150"/>
        <w:jc w:val="both"/>
        <w:textAlignment w:val="top"/>
      </w:pPr>
      <w:r>
        <w:rPr>
          <w:b/>
          <w:bCs/>
          <w:color w:val="000000"/>
        </w:rPr>
        <w:t>Содержание программы:</w:t>
      </w:r>
      <w:r>
        <w:rPr>
          <w:color w:val="000000"/>
        </w:rPr>
        <w:t> </w:t>
      </w:r>
      <w:r w:rsidRPr="00E259B8">
        <w:t>Процесс и его компоненты</w:t>
      </w:r>
      <w:r>
        <w:t xml:space="preserve">. </w:t>
      </w:r>
      <w:r w:rsidRPr="00E259B8">
        <w:t>Методология структурного анализа и проектирования SADT</w:t>
      </w:r>
      <w:r>
        <w:t>.</w:t>
      </w:r>
      <w:r w:rsidRPr="00550CAE">
        <w:t xml:space="preserve"> </w:t>
      </w:r>
      <w:r w:rsidRPr="00E259B8">
        <w:t>Методологии и нотации описания бизнес-процессов</w:t>
      </w:r>
      <w:r>
        <w:t xml:space="preserve">. </w:t>
      </w:r>
      <w:r w:rsidRPr="00E259B8">
        <w:t>Методы анализа процессов</w:t>
      </w:r>
      <w:r>
        <w:t xml:space="preserve">. </w:t>
      </w:r>
      <w:r w:rsidRPr="00E259B8">
        <w:t>Инструментальные среды моделирования бизнес-процессов</w:t>
      </w:r>
      <w:r>
        <w:t xml:space="preserve">. </w:t>
      </w:r>
      <w:r w:rsidRPr="00E259B8">
        <w:t>Сферы применения моделирования бизнес-процессов</w:t>
      </w:r>
      <w:r>
        <w:t>.</w:t>
      </w:r>
    </w:p>
    <w:p w:rsidR="00550CAE" w:rsidRDefault="00550CAE" w:rsidP="00550CAE">
      <w:pPr>
        <w:shd w:val="clear" w:color="auto" w:fill="FFFFFF"/>
        <w:spacing w:after="150"/>
        <w:jc w:val="both"/>
        <w:textAlignment w:val="top"/>
        <w:rPr>
          <w:color w:val="000000"/>
        </w:rPr>
      </w:pPr>
      <w:bookmarkStart w:id="0" w:name="_GoBack"/>
      <w:bookmarkEnd w:id="0"/>
      <w:r>
        <w:rPr>
          <w:b/>
          <w:bCs/>
          <w:color w:val="000000"/>
        </w:rPr>
        <w:t>Выдаваемый документ: </w:t>
      </w:r>
      <w:r>
        <w:rPr>
          <w:color w:val="000000"/>
        </w:rPr>
        <w:t>Сертификат </w:t>
      </w:r>
    </w:p>
    <w:p w:rsidR="003F5340" w:rsidRDefault="003F5340"/>
    <w:sectPr w:rsidR="003F5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07C"/>
    <w:rsid w:val="003F5340"/>
    <w:rsid w:val="00550CAE"/>
    <w:rsid w:val="0056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638ED"/>
  <w15:chartTrackingRefBased/>
  <w15:docId w15:val="{99F65F2E-344C-4F87-BD50-EB5FCFD4B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CA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5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759</Characters>
  <Application>Microsoft Office Word</Application>
  <DocSecurity>0</DocSecurity>
  <Lines>6</Lines>
  <Paragraphs>1</Paragraphs>
  <ScaleCrop>false</ScaleCrop>
  <Company>Финуниверситет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Решетникова Елена Владимировна</dc:creator>
  <cp:keywords/>
  <dc:description/>
  <cp:lastModifiedBy>Решетникова Елена Владимировна</cp:lastModifiedBy>
  <cp:revision>2</cp:revision>
  <dcterms:created xsi:type="dcterms:W3CDTF">2021-03-31T09:29:00Z</dcterms:created>
  <dcterms:modified xsi:type="dcterms:W3CDTF">2021-03-31T09:34:00Z</dcterms:modified>
</cp:coreProperties>
</file>