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Default="0063763C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D55E0B" w:rsidRPr="00FD460F" w:rsidRDefault="00271610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FD460F">
        <w:rPr>
          <w:b/>
          <w:sz w:val="22"/>
          <w:szCs w:val="22"/>
        </w:rPr>
        <w:t>З</w:t>
      </w:r>
      <w:r w:rsidR="00D55E0B" w:rsidRPr="00FD460F">
        <w:rPr>
          <w:b/>
          <w:sz w:val="22"/>
          <w:szCs w:val="22"/>
        </w:rPr>
        <w:t>аочка</w:t>
      </w:r>
      <w:r w:rsidRPr="00FD460F">
        <w:rPr>
          <w:b/>
          <w:sz w:val="22"/>
          <w:szCs w:val="22"/>
        </w:rPr>
        <w:t xml:space="preserve"> 5 курс</w:t>
      </w:r>
      <w:r w:rsidR="0063763C" w:rsidRPr="00FD460F">
        <w:rPr>
          <w:b/>
          <w:sz w:val="22"/>
          <w:szCs w:val="22"/>
        </w:rPr>
        <w:t xml:space="preserve"> Бакалавры </w:t>
      </w:r>
      <w:r w:rsidR="00F45A6C" w:rsidRPr="00FD460F">
        <w:rPr>
          <w:b/>
          <w:sz w:val="22"/>
          <w:szCs w:val="22"/>
        </w:rPr>
        <w:t>Менеджмент</w:t>
      </w:r>
    </w:p>
    <w:p w:rsidR="00EC1786" w:rsidRPr="00FD460F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F45A6C" w:rsidRPr="00FD460F" w:rsidTr="00F45A6C">
        <w:trPr>
          <w:trHeight w:val="419"/>
        </w:trPr>
        <w:tc>
          <w:tcPr>
            <w:tcW w:w="2411" w:type="dxa"/>
          </w:tcPr>
          <w:p w:rsidR="00F45A6C" w:rsidRPr="00FD460F" w:rsidRDefault="00F45A6C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F45A6C" w:rsidRPr="00FD460F" w:rsidRDefault="00F45A6C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F45A6C" w:rsidRPr="00FD460F" w:rsidRDefault="00F45A6C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Осн./Доп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lang w:eastAsia="en-US"/>
              </w:rPr>
              <w:t>Инновации и современные модели бизнеса</w:t>
            </w: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lang w:eastAsia="en-US"/>
              </w:rPr>
              <w:t>5к. заочка БМ (МО)-2020</w:t>
            </w:r>
          </w:p>
        </w:tc>
        <w:tc>
          <w:tcPr>
            <w:tcW w:w="851" w:type="dxa"/>
          </w:tcPr>
          <w:p w:rsidR="00F45A6C" w:rsidRPr="00FD460F" w:rsidRDefault="00F45A6C" w:rsidP="00563CAA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  <w:vAlign w:val="center"/>
          </w:tcPr>
          <w:p w:rsidR="00F45A6C" w:rsidRPr="00FD460F" w:rsidRDefault="00F45A6C" w:rsidP="00563CAA">
            <w:pPr>
              <w:pStyle w:val="ac"/>
              <w:rPr>
                <w:shd w:val="clear" w:color="auto" w:fill="FFFFFF"/>
              </w:rPr>
            </w:pPr>
            <w:r w:rsidRPr="00FD460F">
              <w:rPr>
                <w:shd w:val="clear" w:color="auto" w:fill="FFFFFF"/>
              </w:rPr>
              <w:t xml:space="preserve">Горфинкель, В. Я. Инновационный менеджмент : учебник / под ред. В.Я. Горфинкеля, Т.Г. Попадюк. — 4-е изд., перераб. и доп. — Москва : Вузовский учебник : ИНФРА-М, 2023. — 380 с. - ISBN 978-5-9558-0311-1. - Текст : электронный. - URL: </w:t>
            </w:r>
            <w:hyperlink r:id="rId8" w:history="1">
              <w:r w:rsidRPr="00FD460F">
                <w:rPr>
                  <w:rStyle w:val="a9"/>
                  <w:shd w:val="clear" w:color="auto" w:fill="FFFFFF"/>
                </w:rPr>
                <w:t>https://znanium.com/catalog/product/1906702</w:t>
              </w:r>
            </w:hyperlink>
          </w:p>
          <w:p w:rsidR="00F45A6C" w:rsidRPr="00FD460F" w:rsidRDefault="00F45A6C" w:rsidP="00563CAA">
            <w:pPr>
              <w:pStyle w:val="ac"/>
              <w:rPr>
                <w:shd w:val="clear" w:color="auto" w:fill="FFFFFF"/>
              </w:rPr>
            </w:pPr>
            <w:r w:rsidRPr="00FD460F">
              <w:rPr>
                <w:shd w:val="clear" w:color="auto" w:fill="FFFFFF"/>
              </w:rPr>
              <w:t xml:space="preserve"> (дата обращения: 19.04.2023).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FD460F">
              <w:rPr>
                <w:color w:val="202023"/>
                <w:sz w:val="22"/>
                <w:szCs w:val="22"/>
                <w:shd w:val="clear" w:color="auto" w:fill="FFFFFF"/>
              </w:rPr>
              <w:t xml:space="preserve">Инновации и современные модели бизнеса : учебник / Т. Г. Попадюк, Н. В. Линдер, А. В. Трачук [и др.]. — Москва : ИНФРА-М, 2024. — 334 с. — (Высшее образование). — DOI 10.12737/1876532. - ISBN 978-5-16-019078-5. - Текст : электронный. - URL: https://znanium.com/catalog/product/2079311 (дата обращения: 10.04.2024). </w:t>
            </w:r>
            <w:r w:rsidRPr="00FD460F">
              <w:rPr>
                <w:color w:val="C00000"/>
                <w:sz w:val="22"/>
                <w:szCs w:val="22"/>
                <w:shd w:val="clear" w:color="auto" w:fill="FFFFFF"/>
              </w:rPr>
              <w:t>Только для Бакалавров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bCs/>
                <w:sz w:val="22"/>
                <w:szCs w:val="22"/>
              </w:rPr>
            </w:pPr>
            <w:r w:rsidRPr="00FD460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FD460F">
              <w:rPr>
                <w:sz w:val="22"/>
                <w:szCs w:val="22"/>
                <w:shd w:val="clear" w:color="auto" w:fill="FFFFFF"/>
              </w:rPr>
              <w:t>Бизнес-модели в управлении устойчивым развитием предприятий : учебник / А.Д. Бобрышев, В.М. Тумин, К.М. Тарабрин [и др.] ; под общ. ред. д-ра экон. наук, проф. А.Д. Бобрышева, д-ра экон. наук, проф. В.М. Тумина. — Москва : ИНФРА-М, 2023. — 289 с. — (Высшее образование: Бакалавриат). — DOI 10.12737/textbook_5b519180563f24.57747020. - ISBN 978-5-16-014167-1. - Текст : электронный. - URL: https://znanium.com/catalog/product/1877050 (дата обращения: 16.04.2024).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– Тот же 2022 Текст : электронный. - URL: https://znanium.com/catalog/product/1816813 (дата обращения: 28.04.2023).</w:t>
            </w:r>
            <w:r w:rsidRPr="00FD460F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pStyle w:val="ac"/>
              <w:jc w:val="center"/>
            </w:pPr>
            <w:r w:rsidRPr="00FD460F"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pStyle w:val="ac"/>
            </w:pPr>
            <w:r w:rsidRPr="00FD460F">
              <w:rPr>
                <w:iCs/>
                <w:shd w:val="clear" w:color="auto" w:fill="FFFFFF"/>
              </w:rPr>
              <w:t>Боброва, О. С. </w:t>
            </w:r>
            <w:r w:rsidRPr="00FD460F">
              <w:rPr>
                <w:shd w:val="clear" w:color="auto" w:fill="FFFFFF"/>
              </w:rPr>
              <w:t> Основы бизнеса : учебник и практикум для вузов / О. С. Боброва, С. И. Цыбуков, И. А. Бобров. — 2-е изд. — Москва : Издательство Юрайт, 2023. — 382 с. — (Высшее образование). — ISBN 978-5-534-13842-9. — Текст : электронный // Образовательная платформа Юрайт [сайт]. — URL: </w:t>
            </w:r>
            <w:hyperlink r:id="rId9" w:tgtFrame="_blank" w:history="1">
              <w:r w:rsidRPr="00FD460F">
                <w:rPr>
                  <w:rStyle w:val="a9"/>
                  <w:color w:val="auto"/>
                  <w:shd w:val="clear" w:color="auto" w:fill="FFFFFF"/>
                </w:rPr>
                <w:t>https://ezpro.fa.ru:2058/bcode/511416</w:t>
              </w:r>
            </w:hyperlink>
            <w:r w:rsidRPr="00FD460F">
              <w:rPr>
                <w:shd w:val="clear" w:color="auto" w:fill="FFFFFF"/>
              </w:rPr>
              <w:t> (дата обращения: 28.04.2023).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pStyle w:val="ac"/>
              <w:jc w:val="center"/>
              <w:rPr>
                <w:u w:val="single"/>
              </w:rPr>
            </w:pPr>
            <w:r w:rsidRPr="00FD460F"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pStyle w:val="ac"/>
              <w:rPr>
                <w:u w:val="single"/>
                <w:shd w:val="clear" w:color="auto" w:fill="FFFFFF"/>
              </w:rPr>
            </w:pPr>
            <w:r w:rsidRPr="00FD460F">
              <w:rPr>
                <w:shd w:val="clear" w:color="auto" w:fill="FFFFFF"/>
              </w:rPr>
              <w:t>Грибов, В. Д. Инновационный менеджмент : учебное пособие / В.Д. Грибов, Л.П. Никитина. — Москва : ИНФРА-М, 2022. — 311 с. — (Высшее образование: Бакалавриат). — DOI 10.12737/1531. - ISBN 978-5-16-004870-3. - Текст : электронный. - URL: https://znanium.com/catalog/product/1842532 (дата обращения: 19.04.2023).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Инновационный менеджмент (по выбору)</w:t>
            </w: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lang w:eastAsia="en-US"/>
              </w:rPr>
              <w:t>5к. заочка БМ (МО)-2020</w:t>
            </w: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- Текст : электронный. Тот же 2022 - URL: https://znanium.com/catalog/product/1816813 (дата обращения: 20.04.2023). 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D55E0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45A6C" w:rsidRPr="00FD460F" w:rsidRDefault="00F45A6C" w:rsidP="00D55E0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D55E0B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  <w:vAlign w:val="center"/>
          </w:tcPr>
          <w:p w:rsidR="00F45A6C" w:rsidRPr="00FD460F" w:rsidRDefault="00F45A6C" w:rsidP="00D55E0B">
            <w:pPr>
              <w:pStyle w:val="ac"/>
              <w:rPr>
                <w:shd w:val="clear" w:color="auto" w:fill="FFFFFF"/>
              </w:rPr>
            </w:pPr>
            <w:r w:rsidRPr="00FD460F">
              <w:rPr>
                <w:shd w:val="clear" w:color="auto" w:fill="FFFFFF"/>
              </w:rPr>
              <w:t>Горфинкель, В. Я. Инновационный менеджмент : учебник / под ред. В.Я. Горфинкеля, Т.Г. Попадюк. — 4-е изд., перераб. и доп. — Москва : Вузовский учебник : ИНФРА-М, 2023. — 380 с. - ISBN 978-5-9558-0311-1. - Текст : электронный. - URL: https://znanium.com/catalog/product/1906702 (дата обращения: 19.04.2023).</w:t>
            </w:r>
          </w:p>
        </w:tc>
      </w:tr>
      <w:tr w:rsidR="00F45A6C" w:rsidRPr="00FD460F" w:rsidTr="00F45A6C">
        <w:trPr>
          <w:trHeight w:val="272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pStyle w:val="ac"/>
              <w:jc w:val="center"/>
              <w:rPr>
                <w:u w:val="single"/>
              </w:rPr>
            </w:pPr>
            <w:r w:rsidRPr="00FD460F"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pStyle w:val="ac"/>
              <w:rPr>
                <w:u w:val="single"/>
                <w:shd w:val="clear" w:color="auto" w:fill="FFFFFF"/>
              </w:rPr>
            </w:pPr>
            <w:r w:rsidRPr="00FD460F">
              <w:rPr>
                <w:shd w:val="clear" w:color="auto" w:fill="FFFFFF"/>
              </w:rPr>
              <w:t>Грибов, В. Д. Инновационный менеджмент : учебное пособие / В.Д. Грибов, Л.П. Никитина. — Москва : ИНФРА-М, 2022. — 311 с. — (Высшее образование: Бакалавриат). — DOI 10.12737/1531. - ISBN 978-5-16-004870-3. - Текст : электронный. - URL: https://znanium.com/catalog/product/1842532 (дата обращения: 19.04.2023).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Управление знаниями (по выбору)</w:t>
            </w: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5к. заочка БМ(МО)-2020</w:t>
            </w: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  <w:vAlign w:val="center"/>
          </w:tcPr>
          <w:p w:rsidR="00F45A6C" w:rsidRPr="00FD460F" w:rsidRDefault="00F45A6C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D460F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Паникарова, С. В. </w:t>
            </w:r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 Управление знаниями и интеллектуальным капиталом : учебник для вузов / С. В. Паникарова, М. В. Власов. — Москва : Издательство Юрайт, 2024. — 127 с. — (Высшее образование). — ISBN 978-5-534-17611-7. — Текст : электронный // Образовательная платформа Юрайт [сайт]. — URL: </w:t>
            </w:r>
            <w:hyperlink r:id="rId10" w:tgtFrame="_blank" w:history="1">
              <w:r w:rsidRPr="00FD460F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https://ezpro.fa.ru:2058/bcode/540305</w:t>
              </w:r>
            </w:hyperlink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Управление знаниями. Теория и практика : учебник для бакалавриата и магистратуры / А. И. Уринцов [и др.] ; ответственный редактор А. И. Уринцов. — Москва : Издательство Юрайт, 2022. — 255 с. — (Бакалавр и магистр. Академический курс). — ISBN 978-5-9916-3754-1. — Текст : электронный // Образовательная платформа Юрайт [сайт]. — URL: </w:t>
            </w:r>
            <w:hyperlink r:id="rId11" w:tgtFrame="_blank" w:history="1">
              <w:r w:rsidRPr="00FD460F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https://ezpro.fa.ru:2058/bcode/508130</w:t>
              </w:r>
            </w:hyperlink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jc w:val="both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 xml:space="preserve">Управление знаниями: учебное пособие для студентов бакалавриата / О.А. Смыслова, Ю.Ю. Горшкова, Н.Ю. Филоненко и др.; Мин-во науки и высшего обр. РФ, ФГБОУ «Фин. ун-т при Правительстве РФ», Липецкий филиал Финуниверситета.- Тамбов: Изд. дом «Державенский», 2021.- 246 с. 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pStyle w:val="ac"/>
            </w:pPr>
            <w:r w:rsidRPr="00FD460F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iCs/>
                <w:color w:val="000000"/>
                <w:sz w:val="22"/>
                <w:szCs w:val="22"/>
                <w:shd w:val="clear" w:color="auto" w:fill="FFFFFF"/>
              </w:rPr>
              <w:t>Маслова, В. М. </w:t>
            </w:r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 Управление персоналом : учебник и практикум для вузов / В. М. Маслова. — 5-е изд., перераб. и доп. — Москва : Издательство Юрайт, 2023. — 451 с. — (Высшее образование). — ISBN 978-5-534-15958-5. — Текст : электронный // Образовательная платформа Юрайт [сайт]. — URL: </w:t>
            </w:r>
            <w:hyperlink r:id="rId12" w:tgtFrame="_blank" w:history="1">
              <w:r w:rsidRPr="00FD460F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https://ezpro.fa.ru:2058/bcode/510341</w:t>
              </w:r>
            </w:hyperlink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color w:val="202023"/>
                <w:sz w:val="22"/>
                <w:szCs w:val="22"/>
                <w:shd w:val="clear" w:color="auto" w:fill="FFFFFF"/>
              </w:rPr>
              <w:t>Управление персоналом организации: технологии управления развитием персонала : учебник / О.К. Минева, И.Н. Ахунжанова, Т.А. Мордасова [и др.] ; под ред. О.К. Миневой. — Москва : ИНФРА-М, 2021. — 160 с. — (Высшее образование: Бакалавриат). — www.dx.doi.org/10.12737/18830. - ISBN 978-5-16-011743-0. - Текст : электронный. - URL: https://znanium.com/catalog/product/1324015 (дата обращения: 16.04.2024).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FD460F" w:rsidRDefault="00F45A6C" w:rsidP="00563CAA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 xml:space="preserve">Чуланова, О.Л. Компетентностный подход в работе с персоналом: теория, методология, практика: Монография / Чуланова О.Л. - М.: НИЦ ИНФРА-М, 2021. - 292 с.   - [Электронный ресурс]. -  Режим доступа:   </w:t>
            </w:r>
            <w:r w:rsidRPr="00FD460F">
              <w:rPr>
                <w:sz w:val="22"/>
                <w:szCs w:val="22"/>
                <w:shd w:val="clear" w:color="auto" w:fill="FFFFFF"/>
              </w:rPr>
              <w:t>https://znanium.com/catalog/product/1349708 (дата обращения: 04.06.2021)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lang w:eastAsia="en-US"/>
              </w:rPr>
              <w:t>Оценка стоимости бизнеса (по выбору)</w:t>
            </w:r>
          </w:p>
        </w:tc>
        <w:tc>
          <w:tcPr>
            <w:tcW w:w="3265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lang w:eastAsia="en-US"/>
              </w:rPr>
              <w:t>5к. заочка БМ (МО)-2020</w:t>
            </w:r>
          </w:p>
        </w:tc>
        <w:tc>
          <w:tcPr>
            <w:tcW w:w="851" w:type="dxa"/>
          </w:tcPr>
          <w:p w:rsidR="00F45A6C" w:rsidRPr="00FD460F" w:rsidRDefault="00F45A6C" w:rsidP="0063763C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FD460F">
              <w:rPr>
                <w:sz w:val="22"/>
                <w:szCs w:val="22"/>
              </w:rPr>
              <w:t>Оценка стоимости бизнеса : учебник / Н. А. Атабиева, А. А. Бакулина, В. В. Григорьев [и др.] ; под ред. М. (. Эскиндарова, М. А. Федотовой. — Москва : КноРус, 2021. — 320 с. — ISBN 978-5-406-10616-7. — Тот же 2023 URL: https://book.ru/book/945959 (дата обращения: 20.04.2023).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63763C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  <w:r w:rsidRPr="00FD460F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 Оценка стоимости бизнеса + приложение : учебник для вузов / Т. Г. Касьяненко, Г. А. Маховикова. — 2-е изд., перераб. и доп. — Москва : Издательство Юрайт, 2024. — 373 с. — (Высшее образование). — ISBN 978-5-534-01446-4. — Текст : электронный // Образовательная платформа Юрайт [сайт]. — URL: </w:t>
            </w:r>
            <w:hyperlink r:id="rId13" w:tgtFrame="_blank" w:history="1">
              <w:r w:rsidRPr="00FD460F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https://ezpro.fa.ru:2058/bcode/535921</w:t>
              </w:r>
            </w:hyperlink>
            <w:r w:rsidRPr="00FD460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63763C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FD460F" w:rsidRDefault="00F45A6C" w:rsidP="0063763C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FD460F">
              <w:rPr>
                <w:sz w:val="22"/>
                <w:szCs w:val="22"/>
              </w:rPr>
              <w:t>Масленкова, О.Ф., Оценка стоимости предприятия (бизнеса) : учебное пособие / О.Ф. Масленкова. — Москва : КноРус, 2021. — 287 с. — ISBN 978-5-406-08508-0. — URL:https://book.ru/book/940438 (дата обращения: 28.04.2022).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lang w:eastAsia="en-US"/>
              </w:rPr>
              <w:t xml:space="preserve">Рынок ценных </w:t>
            </w:r>
          </w:p>
        </w:tc>
        <w:tc>
          <w:tcPr>
            <w:tcW w:w="3265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  <w:r w:rsidRPr="00FD460F">
              <w:rPr>
                <w:sz w:val="22"/>
                <w:szCs w:val="22"/>
                <w:lang w:eastAsia="en-US"/>
              </w:rPr>
              <w:t>5к. заочка БМ (МО)-2020</w:t>
            </w:r>
          </w:p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63763C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 xml:space="preserve">Сребник, Б.В. Рынок ценных бумаг: учебное пособие / Сребник Б.В. — М.: КноРус,2021. — 288 с. -  Тот же 2020 </w:t>
            </w:r>
            <w:r w:rsidRPr="00FD460F">
              <w:rPr>
                <w:bCs/>
                <w:sz w:val="22"/>
                <w:szCs w:val="22"/>
              </w:rPr>
              <w:t>[Электронный ресурс]. -</w:t>
            </w:r>
            <w:r w:rsidRPr="00FD460F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4" w:history="1">
              <w:r w:rsidRPr="00FD460F">
                <w:rPr>
                  <w:rStyle w:val="a9"/>
                  <w:sz w:val="22"/>
                  <w:szCs w:val="22"/>
                </w:rPr>
                <w:t>https://book.ru/book/932207</w:t>
              </w:r>
            </w:hyperlink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63763C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рынки: учебное пособие / М.Ю. Евсин, В.А. Спесивцев. — М.: ИНФРА-М, 2020. — 245 с. — (Высшее образование: Бакалавриат). - ISBN 978-5-16-015654-5. </w:t>
            </w:r>
            <w:r w:rsidRPr="00FD460F">
              <w:rPr>
                <w:sz w:val="22"/>
                <w:szCs w:val="22"/>
              </w:rPr>
              <w:t xml:space="preserve">– </w:t>
            </w:r>
            <w:r w:rsidRPr="00FD460F">
              <w:rPr>
                <w:bCs/>
                <w:sz w:val="22"/>
                <w:szCs w:val="22"/>
              </w:rPr>
              <w:t>[Электронный ресурс]. -</w:t>
            </w:r>
            <w:r w:rsidRPr="00FD460F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https://znanium.com/catalog/product/1045026</w:t>
            </w:r>
          </w:p>
        </w:tc>
      </w:tr>
      <w:tr w:rsidR="00F45A6C" w:rsidRPr="00FD460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45A6C" w:rsidRPr="00FD460F" w:rsidRDefault="00F45A6C" w:rsidP="0063763C">
            <w:pPr>
              <w:jc w:val="center"/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FD460F" w:rsidRDefault="00F45A6C" w:rsidP="0063763C">
            <w:pPr>
              <w:rPr>
                <w:sz w:val="22"/>
                <w:szCs w:val="22"/>
              </w:rPr>
            </w:pPr>
            <w:r w:rsidRPr="00FD460F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рынки. Практикум: учебное пособие / М.Ю. Евсин, В.А. Спесивцев. — М.: ИНФРА-М, 2020. — 168 с. — (Высшее образование: Бакалавриат). </w:t>
            </w:r>
            <w:r w:rsidRPr="00FD460F">
              <w:rPr>
                <w:sz w:val="22"/>
                <w:szCs w:val="22"/>
              </w:rPr>
              <w:t xml:space="preserve">– </w:t>
            </w:r>
            <w:r w:rsidRPr="00FD460F">
              <w:rPr>
                <w:bCs/>
                <w:sz w:val="22"/>
                <w:szCs w:val="22"/>
              </w:rPr>
              <w:t>[Электронный ресурс]. -</w:t>
            </w:r>
            <w:r w:rsidRPr="00FD460F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https://znanium.com/catalog/product/1013015</w:t>
            </w:r>
          </w:p>
        </w:tc>
      </w:tr>
      <w:tr w:rsidR="00F45A6C" w:rsidRPr="006521EF" w:rsidTr="00F45A6C">
        <w:trPr>
          <w:trHeight w:val="158"/>
        </w:trPr>
        <w:tc>
          <w:tcPr>
            <w:tcW w:w="2411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45A6C" w:rsidRPr="00FD460F" w:rsidRDefault="00F45A6C" w:rsidP="0063763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45A6C" w:rsidRPr="00FD460F" w:rsidRDefault="00F45A6C" w:rsidP="0063763C">
            <w:pPr>
              <w:jc w:val="center"/>
              <w:rPr>
                <w:sz w:val="22"/>
                <w:szCs w:val="22"/>
                <w:u w:val="single"/>
              </w:rPr>
            </w:pPr>
            <w:r w:rsidRPr="00FD460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F45A6C" w:rsidRPr="005922A1" w:rsidRDefault="00F45A6C" w:rsidP="0063763C">
            <w:pPr>
              <w:rPr>
                <w:bCs/>
                <w:sz w:val="22"/>
                <w:szCs w:val="22"/>
              </w:rPr>
            </w:pPr>
            <w:r w:rsidRPr="00FD460F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1610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63C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5A6C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460F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06702" TargetMode="External"/><Relationship Id="rId13" Type="http://schemas.openxmlformats.org/officeDocument/2006/relationships/hyperlink" Target="https://ezpro.fa.ru:2058/bcode/5359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034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0813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pro.fa.ru:2058/bcode/5403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1416" TargetMode="External"/><Relationship Id="rId14" Type="http://schemas.openxmlformats.org/officeDocument/2006/relationships/hyperlink" Target="https://book.ru/book/932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02C53-32BC-4B3A-9B20-FC01CB24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5227</TotalTime>
  <Pages>3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2024-07-04T11:21:00Z</dcterms:modified>
</cp:coreProperties>
</file>